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17" w:rsidRDefault="00445945">
      <w:pPr>
        <w:jc w:val="center"/>
      </w:pPr>
      <w:r w:rsidRPr="00445945">
        <w:rPr>
          <w:noProof/>
        </w:rPr>
        <w:drawing>
          <wp:inline distT="0" distB="0" distL="0" distR="0">
            <wp:extent cx="2406701" cy="939730"/>
            <wp:effectExtent l="0" t="0" r="0" b="0"/>
            <wp:docPr id="2" name="Picture 2" descr="N:\My Downloads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Downloads\FIN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61" cy="9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62" w:rsidRDefault="00C3223C">
      <w:pPr>
        <w:jc w:val="center"/>
      </w:pPr>
      <w:r w:rsidRPr="00CA1614">
        <w:rPr>
          <w:b/>
          <w:color w:val="3737FB"/>
        </w:rPr>
        <w:t>FLASH</w:t>
      </w:r>
      <w:r w:rsidRPr="00C3223C">
        <w:rPr>
          <w:color w:val="3737FB"/>
        </w:rPr>
        <w:t xml:space="preserve"> </w:t>
      </w:r>
      <w:r>
        <w:t>Working Party Representatives</w:t>
      </w:r>
    </w:p>
    <w:p w:rsidR="003D0A17" w:rsidRPr="005E44E9" w:rsidRDefault="003D0A17">
      <w:pPr>
        <w:spacing w:line="240" w:lineRule="auto"/>
        <w:rPr>
          <w:rFonts w:eastAsia="Verdana"/>
          <w:b/>
          <w:color w:val="002060"/>
          <w:sz w:val="16"/>
          <w:szCs w:val="16"/>
        </w:rPr>
      </w:pPr>
    </w:p>
    <w:tbl>
      <w:tblPr>
        <w:tblStyle w:val="a"/>
        <w:tblW w:w="15445" w:type="dxa"/>
        <w:jc w:val="center"/>
        <w:tblLayout w:type="fixed"/>
        <w:tblLook w:val="0400" w:firstRow="0" w:lastRow="0" w:firstColumn="0" w:lastColumn="0" w:noHBand="0" w:noVBand="1"/>
      </w:tblPr>
      <w:tblGrid>
        <w:gridCol w:w="7220"/>
        <w:gridCol w:w="1028"/>
        <w:gridCol w:w="617"/>
        <w:gridCol w:w="411"/>
        <w:gridCol w:w="685"/>
        <w:gridCol w:w="343"/>
        <w:gridCol w:w="206"/>
        <w:gridCol w:w="822"/>
        <w:gridCol w:w="823"/>
        <w:gridCol w:w="205"/>
        <w:gridCol w:w="343"/>
        <w:gridCol w:w="685"/>
        <w:gridCol w:w="412"/>
        <w:gridCol w:w="616"/>
        <w:gridCol w:w="1029"/>
      </w:tblGrid>
      <w:tr w:rsidR="005E44E9" w:rsidRPr="005E44E9" w:rsidTr="007E1CA9">
        <w:trPr>
          <w:trHeight w:val="420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23C" w:rsidRPr="00BA4520" w:rsidRDefault="00C3223C" w:rsidP="004F2A71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  <w:r w:rsidRPr="00CA1614">
              <w:rPr>
                <w:rFonts w:eastAsia="Verdana"/>
                <w:b/>
                <w:color w:val="3737FB"/>
                <w:sz w:val="18"/>
                <w:szCs w:val="18"/>
              </w:rPr>
              <w:t xml:space="preserve">F- </w:t>
            </w:r>
            <w:r w:rsidR="007E1CA9" w:rsidRPr="00CA1614">
              <w:rPr>
                <w:rFonts w:eastAsia="Verdana"/>
                <w:b/>
                <w:color w:val="3737FB"/>
                <w:sz w:val="18"/>
                <w:szCs w:val="18"/>
              </w:rPr>
              <w:t xml:space="preserve">FINANCIAL </w:t>
            </w:r>
            <w:r>
              <w:rPr>
                <w:rFonts w:eastAsia="Verdana"/>
                <w:b/>
                <w:color w:val="002060"/>
                <w:sz w:val="18"/>
                <w:szCs w:val="18"/>
              </w:rPr>
              <w:t>and Budget Management</w:t>
            </w:r>
          </w:p>
        </w:tc>
        <w:tc>
          <w:tcPr>
            <w:tcW w:w="82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7" w:rsidRPr="005E44E9" w:rsidRDefault="00C3223C" w:rsidP="004F2A71">
            <w:pPr>
              <w:spacing w:line="240" w:lineRule="auto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Verdana"/>
                <w:b/>
                <w:color w:val="002060"/>
                <w:sz w:val="18"/>
                <w:szCs w:val="18"/>
              </w:rPr>
              <w:t>Working Party Groups - Representation</w:t>
            </w:r>
          </w:p>
        </w:tc>
      </w:tr>
      <w:tr w:rsidR="007E1CA9" w:rsidRPr="005E44E9" w:rsidTr="007E1CA9">
        <w:trPr>
          <w:trHeight w:val="1507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A9" w:rsidRPr="005E44E9" w:rsidRDefault="007E1CA9">
            <w:pPr>
              <w:spacing w:line="240" w:lineRule="auto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82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E2C" w:rsidRPr="00916E2C" w:rsidRDefault="00916E2C" w:rsidP="00916E2C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16E2C">
              <w:rPr>
                <w:b/>
                <w:bCs/>
                <w:color w:val="000000" w:themeColor="text1"/>
                <w:sz w:val="16"/>
                <w:szCs w:val="16"/>
              </w:rPr>
              <w:t xml:space="preserve">School’s Forum </w:t>
            </w:r>
          </w:p>
          <w:p w:rsidR="00916E2C" w:rsidRPr="004109F1" w:rsidRDefault="00916E2C" w:rsidP="00916E2C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Vicky Walker </w:t>
            </w:r>
          </w:p>
          <w:p w:rsidR="00916E2C" w:rsidRPr="004109F1" w:rsidRDefault="00916E2C" w:rsidP="00916E2C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Emma Hill </w:t>
            </w:r>
          </w:p>
          <w:p w:rsidR="00916E2C" w:rsidRPr="004109F1" w:rsidRDefault="00916E2C" w:rsidP="00916E2C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Mike Harding </w:t>
            </w:r>
          </w:p>
          <w:p w:rsidR="00916E2C" w:rsidRPr="004109F1" w:rsidRDefault="00916E2C" w:rsidP="00916E2C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Jo Harrington </w:t>
            </w:r>
          </w:p>
          <w:p w:rsidR="00916E2C" w:rsidRPr="004109F1" w:rsidRDefault="00916E2C" w:rsidP="00916E2C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Jacqui Ames (</w:t>
            </w:r>
            <w:r w:rsidRPr="00BA4520">
              <w:rPr>
                <w:bCs/>
                <w:color w:val="FF0000"/>
                <w:sz w:val="16"/>
                <w:szCs w:val="16"/>
              </w:rPr>
              <w:t>Vacancy</w:t>
            </w:r>
            <w:r w:rsidRPr="004109F1">
              <w:rPr>
                <w:bCs/>
                <w:color w:val="4F81BD" w:themeColor="accent1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7E1CA9" w:rsidRPr="005E44E9" w:rsidRDefault="007E1CA9" w:rsidP="007E1CA9">
            <w:pPr>
              <w:spacing w:line="240" w:lineRule="auto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7E1CA9" w:rsidRPr="005E44E9" w:rsidTr="007E1CA9">
        <w:trPr>
          <w:trHeight w:val="420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A9" w:rsidRPr="007E1CA9" w:rsidRDefault="007E1CA9" w:rsidP="004109F1">
            <w:pPr>
              <w:spacing w:line="240" w:lineRule="auto"/>
              <w:rPr>
                <w:rFonts w:eastAsia="Times New Roman"/>
                <w:b/>
                <w:color w:val="002060"/>
                <w:sz w:val="18"/>
                <w:szCs w:val="18"/>
              </w:rPr>
            </w:pPr>
            <w:r w:rsidRPr="00CA1614">
              <w:rPr>
                <w:rFonts w:eastAsia="Times New Roman"/>
                <w:b/>
                <w:color w:val="3737FB"/>
                <w:sz w:val="18"/>
                <w:szCs w:val="18"/>
              </w:rPr>
              <w:t xml:space="preserve">L- LEADERSHIP </w:t>
            </w:r>
          </w:p>
        </w:tc>
        <w:tc>
          <w:tcPr>
            <w:tcW w:w="82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1CA9" w:rsidRPr="002E3FFD" w:rsidRDefault="007E1CA9" w:rsidP="002E3FFD">
            <w:pPr>
              <w:spacing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>
              <w:rPr>
                <w:rFonts w:eastAsia="Verdana"/>
                <w:b/>
                <w:color w:val="002060"/>
                <w:sz w:val="18"/>
                <w:szCs w:val="18"/>
              </w:rPr>
              <w:t>Working Party Groups - Representation</w:t>
            </w:r>
          </w:p>
        </w:tc>
      </w:tr>
      <w:tr w:rsidR="00AD711E" w:rsidRPr="005E44E9" w:rsidTr="00C146C3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11E" w:rsidRPr="005E44E9" w:rsidRDefault="00AD711E" w:rsidP="007E1CA9">
            <w:pPr>
              <w:spacing w:line="240" w:lineRule="auto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D21" w:rsidRDefault="00AD711E" w:rsidP="00AD711E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D711E">
              <w:rPr>
                <w:b/>
                <w:bCs/>
                <w:color w:val="000000" w:themeColor="text1"/>
                <w:sz w:val="16"/>
                <w:szCs w:val="16"/>
              </w:rPr>
              <w:t xml:space="preserve">SMP </w:t>
            </w:r>
          </w:p>
          <w:p w:rsidR="00AD711E" w:rsidRPr="00C14D21" w:rsidRDefault="00AD711E" w:rsidP="00AD711E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Chair &amp; VC PHC</w:t>
            </w:r>
          </w:p>
          <w:p w:rsidR="00AD711E" w:rsidRPr="00AD711E" w:rsidRDefault="00AD711E" w:rsidP="00AD711E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Rob Metcalfe </w:t>
            </w:r>
            <w:r w:rsidR="00BA4520">
              <w:rPr>
                <w:bCs/>
                <w:color w:val="4F81BD" w:themeColor="accent1"/>
                <w:sz w:val="16"/>
                <w:szCs w:val="16"/>
              </w:rPr>
              <w:t>(SSA</w:t>
            </w:r>
            <w:r w:rsidRPr="004109F1">
              <w:rPr>
                <w:bCs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1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1E" w:rsidRDefault="00AD711E" w:rsidP="00AD711E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AD711E">
              <w:rPr>
                <w:b/>
                <w:bCs/>
                <w:sz w:val="16"/>
                <w:szCs w:val="16"/>
              </w:rPr>
              <w:t>Covid</w:t>
            </w:r>
            <w:proofErr w:type="spellEnd"/>
            <w:r w:rsidRPr="00AD711E">
              <w:rPr>
                <w:b/>
                <w:bCs/>
                <w:sz w:val="16"/>
                <w:szCs w:val="16"/>
              </w:rPr>
              <w:t xml:space="preserve"> Schools Planning</w:t>
            </w:r>
          </w:p>
          <w:p w:rsidR="00AD711E" w:rsidRPr="004109F1" w:rsidRDefault="00AD711E" w:rsidP="00AD711E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Chair &amp; VC PHC</w:t>
            </w:r>
          </w:p>
          <w:p w:rsidR="00AD711E" w:rsidRPr="004109F1" w:rsidRDefault="00AD711E" w:rsidP="00AD711E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Rob Metcalfe </w:t>
            </w:r>
            <w:r w:rsidR="00BA4520">
              <w:rPr>
                <w:bCs/>
                <w:color w:val="4F81BD" w:themeColor="accent1"/>
                <w:sz w:val="16"/>
                <w:szCs w:val="16"/>
              </w:rPr>
              <w:t>(SSA</w:t>
            </w:r>
            <w:r w:rsidRPr="004109F1">
              <w:rPr>
                <w:bCs/>
                <w:color w:val="4F81BD" w:themeColor="accent1"/>
                <w:sz w:val="16"/>
                <w:szCs w:val="16"/>
              </w:rPr>
              <w:t>)</w:t>
            </w:r>
          </w:p>
          <w:p w:rsidR="00AD711E" w:rsidRPr="004109F1" w:rsidRDefault="00AD711E" w:rsidP="00AD711E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Jenny Martin</w:t>
            </w:r>
          </w:p>
          <w:p w:rsidR="004109F1" w:rsidRDefault="004109F1" w:rsidP="00AD711E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Janette Braithwaite (BSS) </w:t>
            </w:r>
          </w:p>
          <w:p w:rsidR="004109F1" w:rsidRPr="004109F1" w:rsidRDefault="004109F1" w:rsidP="00AD711E">
            <w:pPr>
              <w:spacing w:after="160" w:line="259" w:lineRule="auto"/>
              <w:rPr>
                <w:bCs/>
                <w:sz w:val="16"/>
                <w:szCs w:val="16"/>
              </w:rPr>
            </w:pPr>
            <w:proofErr w:type="spellStart"/>
            <w:r w:rsidRPr="004109F1">
              <w:rPr>
                <w:bCs/>
                <w:color w:val="4F81BD" w:themeColor="accent1"/>
                <w:sz w:val="16"/>
                <w:szCs w:val="16"/>
              </w:rPr>
              <w:t>Neala</w:t>
            </w:r>
            <w:proofErr w:type="spellEnd"/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 Camping</w:t>
            </w:r>
            <w:r>
              <w:rPr>
                <w:bCs/>
                <w:color w:val="4F81BD" w:themeColor="accent1"/>
                <w:sz w:val="16"/>
                <w:szCs w:val="16"/>
              </w:rPr>
              <w:t xml:space="preserve"> (EDS)</w:t>
            </w:r>
          </w:p>
          <w:p w:rsidR="00AD711E" w:rsidRPr="00AD711E" w:rsidRDefault="00AD711E" w:rsidP="00AD711E">
            <w:pPr>
              <w:spacing w:after="160" w:line="259" w:lineRule="auto"/>
              <w:rPr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F1" w:rsidRDefault="004109F1" w:rsidP="004109F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4109F1">
              <w:rPr>
                <w:b/>
                <w:bCs/>
                <w:color w:val="000000" w:themeColor="text1"/>
                <w:sz w:val="16"/>
                <w:szCs w:val="16"/>
              </w:rPr>
              <w:t>Education Consultation Group</w:t>
            </w:r>
            <w:r w:rsidRPr="004109F1">
              <w:rPr>
                <w:b/>
                <w:bCs/>
                <w:color w:val="000000" w:themeColor="text1"/>
              </w:rPr>
              <w:t xml:space="preserve"> 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Chair &amp; VC PHC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Rob Met</w:t>
            </w:r>
            <w:r w:rsidR="00BA4520">
              <w:rPr>
                <w:bCs/>
                <w:color w:val="4F81BD" w:themeColor="accent1"/>
                <w:sz w:val="16"/>
                <w:szCs w:val="16"/>
              </w:rPr>
              <w:t>calfe (SSA</w:t>
            </w:r>
            <w:r w:rsidRPr="004109F1">
              <w:rPr>
                <w:bCs/>
                <w:color w:val="4F81BD" w:themeColor="accent1"/>
                <w:sz w:val="16"/>
                <w:szCs w:val="16"/>
              </w:rPr>
              <w:t>)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>
              <w:rPr>
                <w:bCs/>
                <w:color w:val="4F81BD" w:themeColor="accent1"/>
                <w:sz w:val="16"/>
                <w:szCs w:val="16"/>
              </w:rPr>
              <w:t xml:space="preserve">Jo </w:t>
            </w:r>
            <w:proofErr w:type="spellStart"/>
            <w:r>
              <w:rPr>
                <w:bCs/>
                <w:color w:val="4F81BD" w:themeColor="accent1"/>
                <w:sz w:val="16"/>
                <w:szCs w:val="16"/>
              </w:rPr>
              <w:t>O’Raw</w:t>
            </w:r>
            <w:proofErr w:type="spellEnd"/>
          </w:p>
          <w:p w:rsidR="004109F1" w:rsidRP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</w:p>
          <w:p w:rsidR="00AD711E" w:rsidRPr="00AD711E" w:rsidRDefault="00AD711E" w:rsidP="00AD711E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F1" w:rsidRPr="004109F1" w:rsidRDefault="004109F1" w:rsidP="004109F1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09F1">
              <w:rPr>
                <w:b/>
                <w:bCs/>
                <w:color w:val="000000" w:themeColor="text1"/>
                <w:sz w:val="16"/>
                <w:szCs w:val="16"/>
              </w:rPr>
              <w:t>Early Years and Childcare Forum</w:t>
            </w:r>
          </w:p>
          <w:p w:rsidR="004109F1" w:rsidRPr="004109F1" w:rsidRDefault="004109F1" w:rsidP="004109F1">
            <w:pPr>
              <w:spacing w:after="160" w:line="259" w:lineRule="auto"/>
              <w:rPr>
                <w:bCs/>
                <w:color w:val="000000" w:themeColor="tex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Jenny Martin</w:t>
            </w:r>
          </w:p>
          <w:p w:rsidR="00AD711E" w:rsidRPr="005E44E9" w:rsidRDefault="00AD711E" w:rsidP="007E1CA9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F1" w:rsidRDefault="004109F1" w:rsidP="004109F1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09F1">
              <w:rPr>
                <w:b/>
                <w:bCs/>
                <w:color w:val="000000" w:themeColor="text1"/>
                <w:sz w:val="16"/>
                <w:szCs w:val="16"/>
              </w:rPr>
              <w:t xml:space="preserve">New HT &amp;DHT Forum 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Elena </w:t>
            </w:r>
            <w:proofErr w:type="spellStart"/>
            <w:r w:rsidRPr="004109F1">
              <w:rPr>
                <w:bCs/>
                <w:color w:val="4F81BD" w:themeColor="accent1"/>
                <w:sz w:val="16"/>
                <w:szCs w:val="16"/>
              </w:rPr>
              <w:t>Ponsen</w:t>
            </w:r>
            <w:proofErr w:type="spellEnd"/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 </w:t>
            </w:r>
          </w:p>
          <w:p w:rsidR="005E24BA" w:rsidRPr="00FB6C07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>
              <w:rPr>
                <w:bCs/>
                <w:color w:val="4F81BD" w:themeColor="accent1"/>
                <w:sz w:val="16"/>
                <w:szCs w:val="16"/>
              </w:rPr>
              <w:t>Vicky Walker</w:t>
            </w:r>
          </w:p>
          <w:p w:rsidR="005E24BA" w:rsidRDefault="005E24BA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</w:p>
          <w:p w:rsidR="005E24BA" w:rsidRDefault="005E24BA" w:rsidP="004109F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5E24BA">
              <w:rPr>
                <w:b/>
                <w:bCs/>
                <w:sz w:val="16"/>
                <w:szCs w:val="16"/>
              </w:rPr>
              <w:t>EJGC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Jim Nicholson (NAHT) </w:t>
            </w:r>
          </w:p>
          <w:p w:rsidR="005E24BA" w:rsidRPr="005E24BA" w:rsidRDefault="005E24BA" w:rsidP="004109F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  <w:p w:rsidR="00AD711E" w:rsidRPr="005E44E9" w:rsidRDefault="00AD711E" w:rsidP="007E1CA9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</w:p>
        </w:tc>
      </w:tr>
      <w:tr w:rsidR="007E1CA9" w:rsidRPr="005E44E9" w:rsidTr="007E1CA9">
        <w:trPr>
          <w:trHeight w:val="62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A9" w:rsidRPr="00CA1614" w:rsidRDefault="007E1CA9" w:rsidP="007E1CA9">
            <w:pPr>
              <w:spacing w:line="240" w:lineRule="auto"/>
              <w:rPr>
                <w:rFonts w:eastAsia="Times New Roman"/>
                <w:color w:val="3737FB"/>
                <w:sz w:val="24"/>
                <w:szCs w:val="24"/>
              </w:rPr>
            </w:pPr>
            <w:r w:rsidRPr="00CA1614">
              <w:rPr>
                <w:rFonts w:eastAsia="Verdana"/>
                <w:b/>
                <w:color w:val="3737FB"/>
                <w:sz w:val="18"/>
                <w:szCs w:val="18"/>
              </w:rPr>
              <w:t xml:space="preserve">A – ADMINISTRATIVE   </w:t>
            </w:r>
            <w:r w:rsidR="004109F1">
              <w:rPr>
                <w:rFonts w:eastAsia="Verdana"/>
                <w:b/>
                <w:color w:val="3737FB"/>
                <w:sz w:val="18"/>
                <w:szCs w:val="18"/>
              </w:rPr>
              <w:t>(Management)</w:t>
            </w:r>
            <w:r w:rsidRPr="00CA1614">
              <w:rPr>
                <w:rFonts w:eastAsia="Verdana"/>
                <w:b/>
                <w:color w:val="3737FB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82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1CA9" w:rsidRPr="005E44E9" w:rsidRDefault="007E1CA9" w:rsidP="00C41F1A">
            <w:pPr>
              <w:spacing w:line="240" w:lineRule="auto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Verdana"/>
                <w:b/>
                <w:color w:val="002060"/>
                <w:sz w:val="18"/>
                <w:szCs w:val="18"/>
              </w:rPr>
              <w:t>Working Party Groups - Representation</w:t>
            </w:r>
          </w:p>
        </w:tc>
      </w:tr>
      <w:tr w:rsidR="004109F1" w:rsidRPr="005E44E9" w:rsidTr="003B686D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1" w:rsidRPr="005E44E9" w:rsidRDefault="004109F1" w:rsidP="007E1CA9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9F1" w:rsidRDefault="004109F1" w:rsidP="004109F1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4109F1">
              <w:rPr>
                <w:b/>
                <w:bCs/>
                <w:color w:val="000000" w:themeColor="text1"/>
                <w:sz w:val="16"/>
                <w:szCs w:val="16"/>
              </w:rPr>
              <w:t>Cllr Foster Representative Group</w:t>
            </w:r>
            <w:r w:rsidRPr="004109F1">
              <w:rPr>
                <w:b/>
                <w:bCs/>
                <w:color w:val="000000" w:themeColor="text1"/>
              </w:rPr>
              <w:t xml:space="preserve"> 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lastRenderedPageBreak/>
              <w:t>Chair</w:t>
            </w:r>
            <w:r>
              <w:rPr>
                <w:bCs/>
                <w:color w:val="4F81BD" w:themeColor="accent1"/>
                <w:sz w:val="16"/>
                <w:szCs w:val="16"/>
              </w:rPr>
              <w:t xml:space="preserve"> VC </w:t>
            </w: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 PHC 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>Rob Metcalfe(SSA)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Jim Nicholson (NAHT) </w:t>
            </w:r>
          </w:p>
          <w:p w:rsidR="004109F1" w:rsidRDefault="00C14D2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>
              <w:rPr>
                <w:bCs/>
                <w:color w:val="4F81BD" w:themeColor="accent1"/>
                <w:sz w:val="16"/>
                <w:szCs w:val="16"/>
              </w:rPr>
              <w:t>Paul Mc</w:t>
            </w:r>
            <w:r w:rsidR="004109F1" w:rsidRPr="004109F1">
              <w:rPr>
                <w:bCs/>
                <w:color w:val="4F81BD" w:themeColor="accent1"/>
                <w:sz w:val="16"/>
                <w:szCs w:val="16"/>
              </w:rPr>
              <w:t xml:space="preserve">Dowell </w:t>
            </w:r>
          </w:p>
          <w:p w:rsid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Julie </w:t>
            </w:r>
            <w:proofErr w:type="spellStart"/>
            <w:r w:rsidRPr="004109F1">
              <w:rPr>
                <w:bCs/>
                <w:color w:val="4F81BD" w:themeColor="accent1"/>
                <w:sz w:val="16"/>
                <w:szCs w:val="16"/>
              </w:rPr>
              <w:t>Kersh</w:t>
            </w:r>
            <w:proofErr w:type="spellEnd"/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 </w:t>
            </w:r>
          </w:p>
          <w:p w:rsidR="004109F1" w:rsidRPr="004109F1" w:rsidRDefault="004109F1" w:rsidP="004109F1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Debbie </w:t>
            </w:r>
            <w:proofErr w:type="spellStart"/>
            <w:r w:rsidRPr="004109F1">
              <w:rPr>
                <w:bCs/>
                <w:color w:val="4F81BD" w:themeColor="accent1"/>
                <w:sz w:val="16"/>
                <w:szCs w:val="16"/>
              </w:rPr>
              <w:t>Presswood</w:t>
            </w:r>
            <w:proofErr w:type="spellEnd"/>
          </w:p>
          <w:p w:rsidR="004109F1" w:rsidRPr="005E44E9" w:rsidRDefault="004109F1" w:rsidP="007E1CA9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F1" w:rsidRDefault="004109F1" w:rsidP="004109F1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109F1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Data Group</w:t>
            </w:r>
          </w:p>
          <w:p w:rsidR="004109F1" w:rsidRDefault="004109F1" w:rsidP="004109F1">
            <w:pPr>
              <w:spacing w:after="160" w:line="259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4109F1" w:rsidRPr="004109F1" w:rsidRDefault="004109F1" w:rsidP="004109F1">
            <w:pPr>
              <w:spacing w:after="160" w:line="259" w:lineRule="auto"/>
              <w:rPr>
                <w:bCs/>
                <w:color w:val="000000" w:themeColor="tex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lastRenderedPageBreak/>
              <w:t>Cathy Beddows</w:t>
            </w:r>
          </w:p>
          <w:p w:rsidR="004109F1" w:rsidRPr="005E44E9" w:rsidRDefault="004109F1" w:rsidP="007E1CA9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F1" w:rsidRDefault="004109F1" w:rsidP="007E1CA9">
            <w:pPr>
              <w:spacing w:line="240" w:lineRule="auto"/>
              <w:rPr>
                <w:rFonts w:eastAsia="Verdana"/>
                <w:b/>
                <w:sz w:val="16"/>
                <w:szCs w:val="16"/>
              </w:rPr>
            </w:pPr>
            <w:r w:rsidRPr="005E24BA">
              <w:rPr>
                <w:rFonts w:eastAsia="Verdana"/>
                <w:b/>
                <w:sz w:val="16"/>
                <w:szCs w:val="16"/>
              </w:rPr>
              <w:lastRenderedPageBreak/>
              <w:t>Safeguarding Board</w:t>
            </w:r>
          </w:p>
          <w:p w:rsidR="005E24BA" w:rsidRDefault="005E24BA" w:rsidP="007E1CA9">
            <w:pPr>
              <w:spacing w:line="240" w:lineRule="auto"/>
              <w:rPr>
                <w:rFonts w:eastAsia="Verdana"/>
                <w:b/>
                <w:sz w:val="16"/>
                <w:szCs w:val="16"/>
              </w:rPr>
            </w:pPr>
          </w:p>
          <w:p w:rsidR="005E24BA" w:rsidRDefault="005E24BA" w:rsidP="007E1CA9">
            <w:pPr>
              <w:spacing w:line="240" w:lineRule="auto"/>
              <w:rPr>
                <w:rFonts w:eastAsia="Verdana"/>
                <w:b/>
                <w:sz w:val="16"/>
                <w:szCs w:val="16"/>
              </w:rPr>
            </w:pPr>
          </w:p>
          <w:p w:rsidR="005E24BA" w:rsidRDefault="005E24BA" w:rsidP="007E1CA9">
            <w:pPr>
              <w:spacing w:line="240" w:lineRule="auto"/>
              <w:rPr>
                <w:rFonts w:eastAsia="Verdana"/>
                <w:b/>
                <w:sz w:val="16"/>
                <w:szCs w:val="16"/>
              </w:rPr>
            </w:pPr>
          </w:p>
          <w:p w:rsidR="005E24BA" w:rsidRPr="005E24BA" w:rsidRDefault="005E24BA" w:rsidP="007E1CA9">
            <w:pPr>
              <w:spacing w:line="240" w:lineRule="auto"/>
              <w:rPr>
                <w:rFonts w:eastAsia="Verdana"/>
                <w:color w:val="002060"/>
                <w:sz w:val="16"/>
                <w:szCs w:val="16"/>
              </w:rPr>
            </w:pPr>
            <w:r w:rsidRPr="00DE6979">
              <w:rPr>
                <w:rFonts w:eastAsia="Verdana"/>
                <w:color w:val="FF0000"/>
                <w:sz w:val="16"/>
                <w:szCs w:val="16"/>
              </w:rPr>
              <w:t>Vacancy*</w:t>
            </w:r>
          </w:p>
        </w:tc>
        <w:tc>
          <w:tcPr>
            <w:tcW w:w="1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4BA" w:rsidRPr="005E24BA" w:rsidRDefault="005E24BA" w:rsidP="005E24BA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r w:rsidRPr="005E24BA">
              <w:rPr>
                <w:b/>
                <w:bCs/>
                <w:sz w:val="16"/>
                <w:szCs w:val="16"/>
              </w:rPr>
              <w:t>Health &amp; Safety</w:t>
            </w:r>
            <w:r w:rsidRPr="005E24BA">
              <w:rPr>
                <w:b/>
                <w:bCs/>
              </w:rPr>
              <w:t xml:space="preserve"> </w:t>
            </w:r>
            <w:r w:rsidRPr="005E24B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5E24BA">
              <w:rPr>
                <w:b/>
                <w:bCs/>
                <w:sz w:val="16"/>
                <w:szCs w:val="16"/>
              </w:rPr>
              <w:t>Covid</w:t>
            </w:r>
            <w:proofErr w:type="spellEnd"/>
            <w:r w:rsidRPr="005E24BA">
              <w:rPr>
                <w:b/>
                <w:bCs/>
                <w:sz w:val="16"/>
                <w:szCs w:val="16"/>
              </w:rPr>
              <w:t xml:space="preserve"> included)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t xml:space="preserve">David Marshall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lastRenderedPageBreak/>
              <w:t xml:space="preserve">Paul McDowell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t xml:space="preserve">Liz Irvin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4F81BD" w:themeColor="accent1"/>
                <w:sz w:val="16"/>
                <w:szCs w:val="16"/>
              </w:rPr>
            </w:pPr>
            <w:r w:rsidRPr="004109F1">
              <w:rPr>
                <w:bCs/>
                <w:color w:val="4F81BD" w:themeColor="accent1"/>
                <w:sz w:val="16"/>
                <w:szCs w:val="16"/>
              </w:rPr>
              <w:t xml:space="preserve">Jim Nicholson (NAHT)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</w:p>
          <w:p w:rsidR="005E24BA" w:rsidRP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</w:p>
          <w:p w:rsidR="004109F1" w:rsidRPr="005E24BA" w:rsidRDefault="004109F1" w:rsidP="007E1CA9">
            <w:pPr>
              <w:spacing w:line="240" w:lineRule="auto"/>
              <w:rPr>
                <w:rFonts w:eastAsia="Verdana"/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9F1" w:rsidRDefault="005E24BA" w:rsidP="007E1CA9">
            <w:pPr>
              <w:spacing w:line="240" w:lineRule="auto"/>
              <w:rPr>
                <w:rFonts w:eastAsia="Verdana"/>
                <w:b/>
                <w:sz w:val="16"/>
                <w:szCs w:val="16"/>
              </w:rPr>
            </w:pPr>
            <w:r w:rsidRPr="005E24BA">
              <w:rPr>
                <w:rFonts w:eastAsia="Verdana"/>
                <w:b/>
                <w:sz w:val="16"/>
                <w:szCs w:val="16"/>
              </w:rPr>
              <w:lastRenderedPageBreak/>
              <w:t>Admissions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t xml:space="preserve">David Marshall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lastRenderedPageBreak/>
              <w:t xml:space="preserve">Phil Brooke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proofErr w:type="spellStart"/>
            <w:r w:rsidRPr="005E24BA">
              <w:rPr>
                <w:bCs/>
                <w:color w:val="0070C0"/>
                <w:sz w:val="16"/>
                <w:szCs w:val="16"/>
              </w:rPr>
              <w:t>Nerys</w:t>
            </w:r>
            <w:proofErr w:type="spellEnd"/>
            <w:r w:rsidRPr="005E24BA">
              <w:rPr>
                <w:bCs/>
                <w:color w:val="0070C0"/>
                <w:sz w:val="16"/>
                <w:szCs w:val="16"/>
              </w:rPr>
              <w:t xml:space="preserve"> Hitchcock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t>Paul McDowell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t xml:space="preserve">Hannah Gaynor </w:t>
            </w:r>
          </w:p>
          <w:p w:rsid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Vicky Walker</w:t>
            </w:r>
          </w:p>
          <w:p w:rsidR="005E24BA" w:rsidRPr="005E24BA" w:rsidRDefault="005E24BA" w:rsidP="005E24BA">
            <w:pPr>
              <w:spacing w:after="160" w:line="259" w:lineRule="auto"/>
              <w:rPr>
                <w:bCs/>
                <w:color w:val="0070C0"/>
                <w:sz w:val="16"/>
                <w:szCs w:val="16"/>
              </w:rPr>
            </w:pPr>
            <w:r w:rsidRPr="005E24BA">
              <w:rPr>
                <w:bCs/>
                <w:color w:val="0070C0"/>
                <w:sz w:val="16"/>
                <w:szCs w:val="16"/>
              </w:rPr>
              <w:t>Steven Hall</w:t>
            </w:r>
          </w:p>
          <w:p w:rsidR="005E24BA" w:rsidRPr="005E24BA" w:rsidRDefault="005E24BA" w:rsidP="007E1CA9">
            <w:pPr>
              <w:spacing w:line="240" w:lineRule="auto"/>
              <w:rPr>
                <w:rFonts w:eastAsia="Verdana"/>
                <w:b/>
                <w:color w:val="002060"/>
                <w:sz w:val="16"/>
                <w:szCs w:val="16"/>
              </w:rPr>
            </w:pPr>
          </w:p>
        </w:tc>
      </w:tr>
      <w:tr w:rsidR="007E1CA9" w:rsidRPr="005E44E9" w:rsidTr="007E1CA9">
        <w:trPr>
          <w:trHeight w:val="25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A9" w:rsidRPr="007E1CA9" w:rsidRDefault="007E1CA9" w:rsidP="007E1CA9">
            <w:pPr>
              <w:spacing w:line="240" w:lineRule="auto"/>
              <w:rPr>
                <w:rFonts w:eastAsia="Times New Roman"/>
                <w:b/>
                <w:color w:val="002060"/>
                <w:sz w:val="18"/>
                <w:szCs w:val="18"/>
              </w:rPr>
            </w:pPr>
            <w:r w:rsidRPr="00CA1614">
              <w:rPr>
                <w:rFonts w:eastAsia="Times New Roman"/>
                <w:b/>
                <w:color w:val="3737FB"/>
                <w:sz w:val="18"/>
                <w:szCs w:val="18"/>
              </w:rPr>
              <w:lastRenderedPageBreak/>
              <w:t xml:space="preserve">S – SEND </w:t>
            </w:r>
          </w:p>
        </w:tc>
        <w:tc>
          <w:tcPr>
            <w:tcW w:w="82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1CA9" w:rsidRPr="005E44E9" w:rsidRDefault="007E1CA9" w:rsidP="007E1CA9">
            <w:pPr>
              <w:spacing w:line="240" w:lineRule="auto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Verdana"/>
                <w:b/>
                <w:color w:val="002060"/>
                <w:sz w:val="18"/>
                <w:szCs w:val="18"/>
              </w:rPr>
              <w:t>Working Party Groups - Representation</w:t>
            </w:r>
          </w:p>
        </w:tc>
      </w:tr>
      <w:tr w:rsidR="00572A81" w:rsidRPr="005E44E9" w:rsidTr="00ED0129">
        <w:trPr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81" w:rsidRPr="005E44E9" w:rsidRDefault="00572A81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  <w:r>
              <w:rPr>
                <w:rFonts w:eastAsia="Verdana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81" w:rsidRDefault="00572A81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SEND Board</w:t>
            </w:r>
          </w:p>
          <w:p w:rsidR="003C52E0" w:rsidRDefault="003C52E0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3C52E0" w:rsidRDefault="003C52E0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>Jo Harrington</w:t>
            </w:r>
          </w:p>
          <w:p w:rsidR="003C52E0" w:rsidRDefault="003C52E0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Pr="003C52E0" w:rsidRDefault="003C52E0" w:rsidP="007E1CA9">
            <w:pPr>
              <w:spacing w:line="240" w:lineRule="auto"/>
              <w:rPr>
                <w:rFonts w:eastAsia="Times New Roman"/>
                <w:color w:val="002060"/>
                <w:sz w:val="16"/>
                <w:szCs w:val="16"/>
              </w:rPr>
            </w:pPr>
            <w:r w:rsidRPr="00DE6979">
              <w:rPr>
                <w:rFonts w:eastAsia="Times New Roman"/>
                <w:color w:val="FF0000"/>
                <w:sz w:val="16"/>
                <w:szCs w:val="16"/>
              </w:rPr>
              <w:t>Early Years Vac</w:t>
            </w:r>
            <w:r w:rsidR="00DE6979" w:rsidRPr="00DE6979">
              <w:rPr>
                <w:rFonts w:eastAsia="Times New Roman"/>
                <w:color w:val="FF0000"/>
                <w:sz w:val="16"/>
                <w:szCs w:val="16"/>
              </w:rPr>
              <w:t>ancy*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A81" w:rsidRDefault="00572A81" w:rsidP="00C41F1A">
            <w:pPr>
              <w:spacing w:line="240" w:lineRule="auto"/>
              <w:rPr>
                <w:rFonts w:eastAsia="Verdana"/>
                <w:b/>
                <w:sz w:val="16"/>
                <w:szCs w:val="16"/>
              </w:rPr>
            </w:pPr>
            <w:proofErr w:type="spellStart"/>
            <w:r w:rsidRPr="00572A81">
              <w:rPr>
                <w:rFonts w:eastAsia="Verdana"/>
                <w:b/>
                <w:sz w:val="16"/>
                <w:szCs w:val="16"/>
              </w:rPr>
              <w:t>Co Production</w:t>
            </w:r>
            <w:proofErr w:type="spellEnd"/>
          </w:p>
          <w:p w:rsidR="003C52E0" w:rsidRDefault="003C52E0" w:rsidP="00C41F1A">
            <w:pPr>
              <w:spacing w:line="240" w:lineRule="auto"/>
              <w:rPr>
                <w:rFonts w:eastAsia="Verdana"/>
                <w:b/>
                <w:sz w:val="16"/>
                <w:szCs w:val="16"/>
              </w:rPr>
            </w:pPr>
          </w:p>
          <w:p w:rsidR="003C52E0" w:rsidRPr="00572A81" w:rsidRDefault="003C52E0" w:rsidP="003C52E0">
            <w:pPr>
              <w:spacing w:line="240" w:lineRule="auto"/>
              <w:rPr>
                <w:rFonts w:eastAsia="Verdana"/>
                <w:b/>
                <w:color w:val="002060"/>
                <w:sz w:val="16"/>
                <w:szCs w:val="16"/>
              </w:rPr>
            </w:pPr>
            <w:r>
              <w:rPr>
                <w:rFonts w:eastAsia="Times New Roman"/>
                <w:color w:val="0070C0"/>
                <w:sz w:val="16"/>
                <w:szCs w:val="16"/>
              </w:rPr>
              <w:t>Maria Waters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A81" w:rsidRPr="00447E81" w:rsidRDefault="00572A8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447E81">
              <w:rPr>
                <w:rFonts w:eastAsia="Times New Roman"/>
                <w:b/>
                <w:sz w:val="16"/>
                <w:szCs w:val="16"/>
              </w:rPr>
              <w:t>Local Offer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b/>
                <w:color w:val="002060"/>
                <w:sz w:val="16"/>
                <w:szCs w:val="16"/>
              </w:rPr>
            </w:pPr>
          </w:p>
          <w:p w:rsidR="003C52E0" w:rsidRDefault="003C52E0">
            <w:pPr>
              <w:spacing w:line="240" w:lineRule="auto"/>
              <w:rPr>
                <w:rFonts w:eastAsia="Times New Roman"/>
                <w:b/>
                <w:color w:val="002060"/>
                <w:sz w:val="16"/>
                <w:szCs w:val="16"/>
              </w:rPr>
            </w:pPr>
          </w:p>
          <w:p w:rsidR="003C52E0" w:rsidRPr="00572A81" w:rsidRDefault="003C52E0">
            <w:pPr>
              <w:spacing w:line="240" w:lineRule="auto"/>
              <w:rPr>
                <w:rFonts w:eastAsia="Times New Roman"/>
                <w:b/>
                <w:color w:val="002060"/>
                <w:sz w:val="16"/>
                <w:szCs w:val="16"/>
              </w:rPr>
            </w:pPr>
            <w:r>
              <w:rPr>
                <w:rFonts w:eastAsia="Times New Roman"/>
                <w:color w:val="0070C0"/>
                <w:sz w:val="16"/>
                <w:szCs w:val="16"/>
              </w:rPr>
              <w:t>Maria Waters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E0" w:rsidRDefault="00572A8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72A81">
              <w:rPr>
                <w:rFonts w:eastAsia="Times New Roman"/>
                <w:b/>
                <w:sz w:val="16"/>
                <w:szCs w:val="16"/>
              </w:rPr>
              <w:t xml:space="preserve">SEND Support &amp; EHC </w:t>
            </w:r>
          </w:p>
          <w:p w:rsidR="00572A81" w:rsidRDefault="00572A8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proofErr w:type="spellStart"/>
            <w:r w:rsidRPr="00572A81">
              <w:rPr>
                <w:rFonts w:eastAsia="Times New Roman"/>
                <w:b/>
                <w:sz w:val="16"/>
                <w:szCs w:val="16"/>
              </w:rPr>
              <w:t>Workstream</w:t>
            </w:r>
            <w:proofErr w:type="spellEnd"/>
          </w:p>
          <w:p w:rsidR="003C52E0" w:rsidRDefault="003C52E0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3C52E0" w:rsidRPr="003C52E0" w:rsidRDefault="003C52E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 xml:space="preserve">Elena </w:t>
            </w:r>
            <w:proofErr w:type="spellStart"/>
            <w:r w:rsidRPr="003C52E0">
              <w:rPr>
                <w:rFonts w:eastAsia="Times New Roman"/>
                <w:color w:val="0070C0"/>
                <w:sz w:val="16"/>
                <w:szCs w:val="16"/>
              </w:rPr>
              <w:t>Ponsen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E0" w:rsidRDefault="00572A8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72A81">
              <w:rPr>
                <w:rFonts w:eastAsia="Times New Roman"/>
                <w:b/>
                <w:sz w:val="16"/>
                <w:szCs w:val="16"/>
              </w:rPr>
              <w:t>Joint Commissioning Work</w:t>
            </w:r>
          </w:p>
          <w:p w:rsidR="00572A81" w:rsidRDefault="003C52E0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72A81">
              <w:rPr>
                <w:rFonts w:eastAsia="Times New Roman"/>
                <w:b/>
                <w:sz w:val="16"/>
                <w:szCs w:val="16"/>
              </w:rPr>
              <w:t>S</w:t>
            </w:r>
            <w:r w:rsidR="00572A81" w:rsidRPr="00572A81">
              <w:rPr>
                <w:rFonts w:eastAsia="Times New Roman"/>
                <w:b/>
                <w:sz w:val="16"/>
                <w:szCs w:val="16"/>
              </w:rPr>
              <w:t>tream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2060"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>Gemma Parkin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A81" w:rsidRDefault="00572A8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72A81">
              <w:rPr>
                <w:rFonts w:eastAsia="Times New Roman"/>
                <w:b/>
                <w:sz w:val="16"/>
                <w:szCs w:val="16"/>
              </w:rPr>
              <w:t>Community Inclusion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b/>
                <w:color w:val="0070C0"/>
                <w:sz w:val="16"/>
                <w:szCs w:val="16"/>
              </w:rPr>
            </w:pPr>
            <w:r w:rsidRPr="003C52E0">
              <w:rPr>
                <w:rFonts w:eastAsia="Times New Roman"/>
                <w:b/>
                <w:color w:val="0070C0"/>
                <w:sz w:val="16"/>
                <w:szCs w:val="16"/>
              </w:rPr>
              <w:t>Representation from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b/>
                <w:color w:val="0070C0"/>
                <w:sz w:val="16"/>
                <w:szCs w:val="16"/>
              </w:rPr>
            </w:pP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>Charnwood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3C52E0">
              <w:rPr>
                <w:rFonts w:eastAsia="Times New Roman"/>
                <w:color w:val="0070C0"/>
                <w:sz w:val="16"/>
                <w:szCs w:val="16"/>
              </w:rPr>
              <w:t>Ladybridge</w:t>
            </w:r>
            <w:proofErr w:type="spellEnd"/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>Vernon Park</w:t>
            </w:r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3C52E0">
              <w:rPr>
                <w:rFonts w:eastAsia="Times New Roman"/>
                <w:color w:val="0070C0"/>
                <w:sz w:val="16"/>
                <w:szCs w:val="16"/>
              </w:rPr>
              <w:t>Lisburne</w:t>
            </w:r>
            <w:proofErr w:type="spellEnd"/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>Brookside</w:t>
            </w:r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 w:rsidRPr="003C52E0">
              <w:rPr>
                <w:rFonts w:eastAsia="Times New Roman"/>
                <w:color w:val="0070C0"/>
                <w:sz w:val="16"/>
                <w:szCs w:val="16"/>
              </w:rPr>
              <w:t>Etchells</w:t>
            </w:r>
            <w:proofErr w:type="spellEnd"/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Pr="00572A81" w:rsidRDefault="003C52E0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>Hollywood Park</w:t>
            </w:r>
          </w:p>
        </w:tc>
        <w:tc>
          <w:tcPr>
            <w:tcW w:w="1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A81" w:rsidRDefault="00572A8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72A81">
              <w:rPr>
                <w:rFonts w:eastAsia="Times New Roman"/>
                <w:b/>
                <w:sz w:val="16"/>
                <w:szCs w:val="16"/>
              </w:rPr>
              <w:t>Early Help Board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2060"/>
                <w:sz w:val="16"/>
                <w:szCs w:val="16"/>
              </w:rPr>
            </w:pPr>
            <w:r w:rsidRPr="003C52E0">
              <w:rPr>
                <w:rFonts w:eastAsia="Times New Roman"/>
                <w:color w:val="0070C0"/>
                <w:sz w:val="16"/>
                <w:szCs w:val="16"/>
              </w:rPr>
              <w:t>Paul McDowell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A81" w:rsidRDefault="00572A81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572A81">
              <w:rPr>
                <w:rFonts w:eastAsia="Times New Roman"/>
                <w:b/>
                <w:sz w:val="16"/>
                <w:szCs w:val="16"/>
              </w:rPr>
              <w:t>Transition Planning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3C52E0" w:rsidRDefault="00C14D21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70C0"/>
                <w:sz w:val="16"/>
                <w:szCs w:val="16"/>
              </w:rPr>
              <w:t>Nerys</w:t>
            </w:r>
            <w:proofErr w:type="spellEnd"/>
            <w:r>
              <w:rPr>
                <w:rFonts w:eastAsia="Times New Roman"/>
                <w:color w:val="0070C0"/>
                <w:sz w:val="16"/>
                <w:szCs w:val="16"/>
              </w:rPr>
              <w:t xml:space="preserve"> Hit</w:t>
            </w:r>
            <w:r w:rsidR="003C52E0" w:rsidRPr="003C52E0">
              <w:rPr>
                <w:rFonts w:eastAsia="Times New Roman"/>
                <w:color w:val="0070C0"/>
                <w:sz w:val="16"/>
                <w:szCs w:val="16"/>
              </w:rPr>
              <w:t>chcock</w:t>
            </w:r>
          </w:p>
          <w:p w:rsid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</w:p>
          <w:p w:rsidR="003C52E0" w:rsidRPr="003C52E0" w:rsidRDefault="003C52E0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>
              <w:rPr>
                <w:rFonts w:eastAsia="Times New Roman"/>
                <w:color w:val="0070C0"/>
                <w:sz w:val="16"/>
                <w:szCs w:val="16"/>
              </w:rPr>
              <w:t xml:space="preserve">Debbie </w:t>
            </w:r>
            <w:proofErr w:type="spellStart"/>
            <w:r>
              <w:rPr>
                <w:rFonts w:eastAsia="Times New Roman"/>
                <w:color w:val="0070C0"/>
                <w:sz w:val="16"/>
                <w:szCs w:val="16"/>
              </w:rPr>
              <w:t>Presswood</w:t>
            </w:r>
            <w:proofErr w:type="spellEnd"/>
          </w:p>
          <w:p w:rsidR="003C52E0" w:rsidRPr="00572A81" w:rsidRDefault="003C52E0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7E1CA9" w:rsidRPr="005E44E9" w:rsidTr="007E1CA9">
        <w:trPr>
          <w:trHeight w:val="164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CA9" w:rsidRPr="007E1CA9" w:rsidRDefault="007E1CA9" w:rsidP="004F2A71">
            <w:pPr>
              <w:spacing w:line="240" w:lineRule="auto"/>
              <w:rPr>
                <w:rFonts w:eastAsia="Times New Roman"/>
                <w:b/>
                <w:color w:val="002060"/>
                <w:sz w:val="18"/>
                <w:szCs w:val="18"/>
              </w:rPr>
            </w:pPr>
            <w:r w:rsidRPr="00CA1614">
              <w:rPr>
                <w:rFonts w:eastAsia="Times New Roman"/>
                <w:b/>
                <w:color w:val="3737FB"/>
                <w:sz w:val="18"/>
                <w:szCs w:val="18"/>
              </w:rPr>
              <w:t>H – HAPPINESS and We</w:t>
            </w:r>
            <w:r w:rsidR="00BA4520">
              <w:rPr>
                <w:rFonts w:eastAsia="Times New Roman"/>
                <w:b/>
                <w:color w:val="3737FB"/>
                <w:sz w:val="18"/>
                <w:szCs w:val="18"/>
              </w:rPr>
              <w:t>llb</w:t>
            </w:r>
            <w:r w:rsidR="00CA1614" w:rsidRPr="00CA1614">
              <w:rPr>
                <w:rFonts w:eastAsia="Times New Roman"/>
                <w:b/>
                <w:color w:val="3737FB"/>
                <w:sz w:val="18"/>
                <w:szCs w:val="18"/>
              </w:rPr>
              <w:t>eing</w:t>
            </w:r>
          </w:p>
        </w:tc>
        <w:tc>
          <w:tcPr>
            <w:tcW w:w="822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E1CA9" w:rsidRPr="005E44E9" w:rsidRDefault="007E1CA9" w:rsidP="004F2A71">
            <w:pPr>
              <w:spacing w:line="240" w:lineRule="auto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Verdana"/>
                <w:b/>
                <w:color w:val="002060"/>
                <w:sz w:val="18"/>
                <w:szCs w:val="18"/>
              </w:rPr>
              <w:t>Working Party Groups - Representation</w:t>
            </w:r>
          </w:p>
        </w:tc>
      </w:tr>
      <w:tr w:rsidR="00DE6979" w:rsidRPr="005E44E9" w:rsidTr="005940D9">
        <w:trPr>
          <w:trHeight w:val="1255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979" w:rsidRPr="005E44E9" w:rsidRDefault="00DE6979" w:rsidP="007E1CA9">
            <w:pPr>
              <w:spacing w:line="240" w:lineRule="auto"/>
              <w:rPr>
                <w:rFonts w:eastAsia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979" w:rsidRDefault="00DE6979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E6979">
              <w:rPr>
                <w:rFonts w:eastAsia="Times New Roman"/>
                <w:b/>
                <w:sz w:val="16"/>
                <w:szCs w:val="16"/>
              </w:rPr>
              <w:t>Emotional Health &amp; Wellbeing Partnership Board</w:t>
            </w:r>
          </w:p>
          <w:p w:rsidR="00DE6979" w:rsidRDefault="00DE6979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DE6979" w:rsidRDefault="00DE6979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>
              <w:rPr>
                <w:rFonts w:eastAsia="Times New Roman"/>
                <w:color w:val="0070C0"/>
                <w:sz w:val="16"/>
                <w:szCs w:val="16"/>
              </w:rPr>
              <w:t>Karen Leech</w:t>
            </w:r>
          </w:p>
          <w:p w:rsidR="00DE6979" w:rsidRPr="00DE6979" w:rsidRDefault="00DE6979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DE6979">
              <w:rPr>
                <w:rFonts w:eastAsia="Times New Roman"/>
                <w:color w:val="FF0000"/>
                <w:sz w:val="16"/>
                <w:szCs w:val="16"/>
              </w:rPr>
              <w:t>Special Vacancy*</w:t>
            </w:r>
          </w:p>
        </w:tc>
        <w:tc>
          <w:tcPr>
            <w:tcW w:w="2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979" w:rsidRDefault="00DE6979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E6979">
              <w:rPr>
                <w:rFonts w:eastAsia="Times New Roman"/>
                <w:b/>
                <w:sz w:val="16"/>
                <w:szCs w:val="16"/>
              </w:rPr>
              <w:t xml:space="preserve">Emotional Health &amp; Wellbeing </w:t>
            </w:r>
            <w:r>
              <w:rPr>
                <w:rFonts w:eastAsia="Times New Roman"/>
                <w:b/>
                <w:sz w:val="16"/>
                <w:szCs w:val="16"/>
              </w:rPr>
              <w:t>Planning Group</w:t>
            </w:r>
          </w:p>
          <w:p w:rsidR="00DE6979" w:rsidRDefault="00DE6979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DE6979" w:rsidRPr="00DE6979" w:rsidRDefault="00DE6979" w:rsidP="007E1CA9">
            <w:pPr>
              <w:spacing w:line="240" w:lineRule="auto"/>
              <w:rPr>
                <w:rFonts w:eastAsia="Times New Roman"/>
                <w:color w:val="002060"/>
                <w:sz w:val="18"/>
                <w:szCs w:val="18"/>
              </w:rPr>
            </w:pPr>
            <w:r w:rsidRPr="00DE6979">
              <w:rPr>
                <w:rFonts w:eastAsia="Times New Roman"/>
                <w:color w:val="0070C0"/>
                <w:sz w:val="16"/>
                <w:szCs w:val="16"/>
              </w:rPr>
              <w:t>Karen Leech</w:t>
            </w:r>
          </w:p>
        </w:tc>
        <w:tc>
          <w:tcPr>
            <w:tcW w:w="2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979" w:rsidRDefault="00DE6979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DE6979">
              <w:rPr>
                <w:rFonts w:eastAsia="Times New Roman"/>
                <w:b/>
                <w:sz w:val="16"/>
                <w:szCs w:val="16"/>
              </w:rPr>
              <w:t>Conference Working Party</w:t>
            </w:r>
          </w:p>
          <w:p w:rsidR="00DE6979" w:rsidRDefault="00DE6979" w:rsidP="007E1CA9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</w:p>
          <w:p w:rsidR="00DE6979" w:rsidRPr="00DE6979" w:rsidRDefault="00DE6979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DE6979">
              <w:rPr>
                <w:rFonts w:eastAsia="Times New Roman"/>
                <w:color w:val="0070C0"/>
                <w:sz w:val="16"/>
                <w:szCs w:val="16"/>
              </w:rPr>
              <w:t>Jacqui Ames</w:t>
            </w:r>
          </w:p>
          <w:p w:rsidR="00DE6979" w:rsidRPr="00DE6979" w:rsidRDefault="00DE6979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DE6979">
              <w:rPr>
                <w:rFonts w:eastAsia="Times New Roman"/>
                <w:color w:val="0070C0"/>
                <w:sz w:val="16"/>
                <w:szCs w:val="16"/>
              </w:rPr>
              <w:t>James Clark</w:t>
            </w:r>
          </w:p>
          <w:p w:rsidR="00DE6979" w:rsidRPr="00DE6979" w:rsidRDefault="00DE6979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DE6979">
              <w:rPr>
                <w:rFonts w:eastAsia="Times New Roman"/>
                <w:color w:val="0070C0"/>
                <w:sz w:val="16"/>
                <w:szCs w:val="16"/>
              </w:rPr>
              <w:t>Sam Benson</w:t>
            </w:r>
          </w:p>
          <w:p w:rsidR="00DE6979" w:rsidRPr="00DE6979" w:rsidRDefault="00DE6979" w:rsidP="007E1CA9">
            <w:pPr>
              <w:spacing w:line="240" w:lineRule="auto"/>
              <w:rPr>
                <w:rFonts w:eastAsia="Times New Roman"/>
                <w:color w:val="0070C0"/>
                <w:sz w:val="16"/>
                <w:szCs w:val="16"/>
              </w:rPr>
            </w:pPr>
            <w:r w:rsidRPr="00DE6979">
              <w:rPr>
                <w:rFonts w:eastAsia="Times New Roman"/>
                <w:color w:val="0070C0"/>
                <w:sz w:val="16"/>
                <w:szCs w:val="16"/>
              </w:rPr>
              <w:t>Rob Metcalfe</w:t>
            </w:r>
          </w:p>
          <w:p w:rsidR="00DE6979" w:rsidRPr="00DE6979" w:rsidRDefault="00DE6979" w:rsidP="007E1CA9">
            <w:pPr>
              <w:spacing w:line="240" w:lineRule="auto"/>
              <w:rPr>
                <w:rFonts w:eastAsia="Times New Roman"/>
                <w:b/>
                <w:color w:val="002060"/>
                <w:sz w:val="16"/>
                <w:szCs w:val="16"/>
              </w:rPr>
            </w:pPr>
            <w:r w:rsidRPr="00DE6979">
              <w:rPr>
                <w:rFonts w:eastAsia="Times New Roman"/>
                <w:color w:val="0070C0"/>
                <w:sz w:val="16"/>
                <w:szCs w:val="16"/>
              </w:rPr>
              <w:t>Janette Braithwaite</w:t>
            </w:r>
          </w:p>
        </w:tc>
      </w:tr>
    </w:tbl>
    <w:p w:rsidR="003D0A17" w:rsidRPr="005E44E9" w:rsidRDefault="003D0A17">
      <w:pPr>
        <w:rPr>
          <w:color w:val="002060"/>
        </w:rPr>
      </w:pPr>
    </w:p>
    <w:p w:rsidR="003D0A17" w:rsidRDefault="003D0A17">
      <w:pPr>
        <w:jc w:val="center"/>
      </w:pPr>
    </w:p>
    <w:p w:rsidR="007E4828" w:rsidRDefault="007E4828">
      <w:pPr>
        <w:jc w:val="center"/>
      </w:pPr>
    </w:p>
    <w:p w:rsidR="00FB6C07" w:rsidRDefault="00FB6C07" w:rsidP="00FB6C07"/>
    <w:p w:rsidR="00FB6C07" w:rsidRPr="00FB6C07" w:rsidRDefault="00FB6C07" w:rsidP="00FB6C07">
      <w:pPr>
        <w:rPr>
          <w:color w:val="3737FB"/>
        </w:rPr>
      </w:pPr>
    </w:p>
    <w:p w:rsidR="007E4828" w:rsidRDefault="00FB6C07" w:rsidP="00FB6C07">
      <w:pPr>
        <w:rPr>
          <w:color w:val="3737FB"/>
        </w:rPr>
      </w:pPr>
      <w:r w:rsidRPr="00FB6C07">
        <w:rPr>
          <w:color w:val="3737FB"/>
        </w:rPr>
        <w:t>Other Working Groups – Sitting Outside of the Key Representative Groups</w:t>
      </w:r>
    </w:p>
    <w:p w:rsidR="00FB6C07" w:rsidRDefault="00FB6C07" w:rsidP="00FB6C07">
      <w:pPr>
        <w:rPr>
          <w:color w:val="3737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8"/>
        <w:gridCol w:w="2572"/>
        <w:gridCol w:w="1287"/>
        <w:gridCol w:w="1286"/>
        <w:gridCol w:w="2573"/>
      </w:tblGrid>
      <w:tr w:rsidR="00FB6C07" w:rsidTr="00FB6C07">
        <w:tc>
          <w:tcPr>
            <w:tcW w:w="7718" w:type="dxa"/>
            <w:shd w:val="clear" w:color="auto" w:fill="BFBFBF" w:themeFill="background1" w:themeFillShade="BF"/>
          </w:tcPr>
          <w:p w:rsidR="00FB6C07" w:rsidRDefault="00FB6C07" w:rsidP="00FB6C07">
            <w:pPr>
              <w:rPr>
                <w:color w:val="3737FB"/>
              </w:rPr>
            </w:pPr>
            <w:r>
              <w:rPr>
                <w:color w:val="3737FB"/>
              </w:rPr>
              <w:t>DSG Consultation Groups</w:t>
            </w:r>
          </w:p>
        </w:tc>
        <w:tc>
          <w:tcPr>
            <w:tcW w:w="7718" w:type="dxa"/>
            <w:gridSpan w:val="4"/>
            <w:shd w:val="clear" w:color="auto" w:fill="BFBFBF" w:themeFill="background1" w:themeFillShade="BF"/>
          </w:tcPr>
          <w:p w:rsidR="00FB6C07" w:rsidRDefault="00FB6C07" w:rsidP="00FB6C07">
            <w:pPr>
              <w:rPr>
                <w:color w:val="3737FB"/>
              </w:rPr>
            </w:pPr>
            <w:r>
              <w:rPr>
                <w:color w:val="3737FB"/>
              </w:rPr>
              <w:t>Representation</w:t>
            </w:r>
          </w:p>
        </w:tc>
      </w:tr>
      <w:tr w:rsidR="00FB6C07" w:rsidTr="0079183A">
        <w:tc>
          <w:tcPr>
            <w:tcW w:w="7718" w:type="dxa"/>
          </w:tcPr>
          <w:p w:rsidR="00FB6C07" w:rsidRDefault="00FB6C07" w:rsidP="00FB6C07">
            <w:pPr>
              <w:rPr>
                <w:color w:val="3737FB"/>
              </w:rPr>
            </w:pPr>
          </w:p>
        </w:tc>
        <w:tc>
          <w:tcPr>
            <w:tcW w:w="2572" w:type="dxa"/>
          </w:tcPr>
          <w:p w:rsidR="00FB6C07" w:rsidRDefault="00D71CAF" w:rsidP="00FB6C07">
            <w:pPr>
              <w:rPr>
                <w:b/>
                <w:sz w:val="16"/>
                <w:szCs w:val="16"/>
              </w:rPr>
            </w:pPr>
            <w:r w:rsidRPr="00D71CAF">
              <w:rPr>
                <w:b/>
                <w:sz w:val="16"/>
                <w:szCs w:val="16"/>
              </w:rPr>
              <w:t>Send &amp; Inclusion</w:t>
            </w:r>
          </w:p>
          <w:p w:rsid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 w:rsidRPr="00D71CAF">
              <w:rPr>
                <w:color w:val="4F81BD" w:themeColor="accent1"/>
                <w:sz w:val="16"/>
                <w:szCs w:val="16"/>
              </w:rPr>
              <w:t>Jo Harrington</w:t>
            </w:r>
          </w:p>
          <w:p w:rsid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Maria Waters</w:t>
            </w:r>
          </w:p>
          <w:p w:rsid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Stuart Kelly</w:t>
            </w:r>
          </w:p>
          <w:p w:rsid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Debbie Thompson</w:t>
            </w:r>
          </w:p>
          <w:p w:rsid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Clare Love</w:t>
            </w:r>
          </w:p>
          <w:p w:rsid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Bev Burrows</w:t>
            </w:r>
          </w:p>
          <w:p w:rsid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Sam Benson</w:t>
            </w:r>
          </w:p>
          <w:p w:rsidR="00D71CAF" w:rsidRPr="00D71CAF" w:rsidRDefault="00D71CAF" w:rsidP="00FB6C07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Mike Harding</w:t>
            </w:r>
          </w:p>
        </w:tc>
        <w:tc>
          <w:tcPr>
            <w:tcW w:w="2573" w:type="dxa"/>
            <w:gridSpan w:val="2"/>
          </w:tcPr>
          <w:p w:rsidR="00FB6C07" w:rsidRDefault="00D71CAF" w:rsidP="00FB6C07">
            <w:pPr>
              <w:rPr>
                <w:b/>
                <w:sz w:val="16"/>
                <w:szCs w:val="16"/>
              </w:rPr>
            </w:pPr>
            <w:r w:rsidRPr="00D71CAF">
              <w:rPr>
                <w:b/>
                <w:sz w:val="16"/>
                <w:szCs w:val="16"/>
              </w:rPr>
              <w:t>Emotional Wellbeing</w:t>
            </w:r>
            <w:r w:rsidR="003E0496">
              <w:rPr>
                <w:b/>
                <w:sz w:val="16"/>
                <w:szCs w:val="16"/>
              </w:rPr>
              <w:t xml:space="preserve"> </w:t>
            </w:r>
            <w:r w:rsidRPr="00D71CAF">
              <w:rPr>
                <w:b/>
                <w:sz w:val="16"/>
                <w:szCs w:val="16"/>
              </w:rPr>
              <w:t>&amp; Inclusion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Rob Metcalfe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Lynda Brown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Karen Leech</w:t>
            </w:r>
          </w:p>
          <w:p w:rsidR="00D71CAF" w:rsidRPr="00D71CAF" w:rsidRDefault="00D71CAF" w:rsidP="00D71CAF">
            <w:pPr>
              <w:rPr>
                <w:b/>
                <w:color w:val="3737FB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Clare Lee</w:t>
            </w:r>
          </w:p>
        </w:tc>
        <w:tc>
          <w:tcPr>
            <w:tcW w:w="2573" w:type="dxa"/>
          </w:tcPr>
          <w:p w:rsidR="00FB6C07" w:rsidRDefault="00D71CAF" w:rsidP="00FB6C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Suffi</w:t>
            </w:r>
            <w:r w:rsidRPr="00D71CAF">
              <w:rPr>
                <w:b/>
                <w:sz w:val="16"/>
                <w:szCs w:val="16"/>
              </w:rPr>
              <w:t>ciency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r w:rsidRPr="00D71CAF">
              <w:rPr>
                <w:color w:val="4F81BD" w:themeColor="accent1"/>
                <w:sz w:val="16"/>
                <w:szCs w:val="16"/>
              </w:rPr>
              <w:t>Jo Harrington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proofErr w:type="spellStart"/>
            <w:r>
              <w:rPr>
                <w:color w:val="4F81BD" w:themeColor="accent1"/>
                <w:sz w:val="16"/>
                <w:szCs w:val="16"/>
              </w:rPr>
              <w:t>Nerys</w:t>
            </w:r>
            <w:proofErr w:type="spellEnd"/>
            <w:r>
              <w:rPr>
                <w:color w:val="4F81BD" w:themeColor="accent1"/>
                <w:sz w:val="16"/>
                <w:szCs w:val="16"/>
              </w:rPr>
              <w:t xml:space="preserve"> Hitchcock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Cara Wheeler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Sam Benson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Debbie Thompson</w:t>
            </w:r>
          </w:p>
          <w:p w:rsidR="00D71CAF" w:rsidRDefault="00D71CAF" w:rsidP="00D71CAF">
            <w:pPr>
              <w:rPr>
                <w:color w:val="4F81BD" w:themeColor="accent1"/>
                <w:sz w:val="16"/>
                <w:szCs w:val="16"/>
              </w:rPr>
            </w:pPr>
          </w:p>
          <w:p w:rsidR="00D71CAF" w:rsidRPr="00D71CAF" w:rsidRDefault="00D71CAF" w:rsidP="00FB6C07">
            <w:pPr>
              <w:rPr>
                <w:b/>
                <w:color w:val="3737FB"/>
                <w:sz w:val="16"/>
                <w:szCs w:val="16"/>
              </w:rPr>
            </w:pPr>
          </w:p>
        </w:tc>
      </w:tr>
      <w:tr w:rsidR="00FB6C07" w:rsidTr="00FB6C07">
        <w:tc>
          <w:tcPr>
            <w:tcW w:w="7718" w:type="dxa"/>
            <w:shd w:val="clear" w:color="auto" w:fill="BFBFBF" w:themeFill="background1" w:themeFillShade="BF"/>
          </w:tcPr>
          <w:p w:rsidR="00FB6C07" w:rsidRDefault="00FB6C07" w:rsidP="00FB6C07">
            <w:pPr>
              <w:rPr>
                <w:color w:val="3737FB"/>
              </w:rPr>
            </w:pPr>
            <w:r>
              <w:rPr>
                <w:color w:val="3737FB"/>
              </w:rPr>
              <w:t>Early Years Groups</w:t>
            </w:r>
          </w:p>
        </w:tc>
        <w:tc>
          <w:tcPr>
            <w:tcW w:w="7718" w:type="dxa"/>
            <w:gridSpan w:val="4"/>
            <w:shd w:val="clear" w:color="auto" w:fill="BFBFBF" w:themeFill="background1" w:themeFillShade="BF"/>
          </w:tcPr>
          <w:p w:rsidR="00FB6C07" w:rsidRDefault="00FB6C07" w:rsidP="00FB6C07">
            <w:pPr>
              <w:rPr>
                <w:color w:val="3737FB"/>
              </w:rPr>
            </w:pPr>
            <w:r>
              <w:rPr>
                <w:color w:val="3737FB"/>
              </w:rPr>
              <w:t>Representation</w:t>
            </w:r>
          </w:p>
        </w:tc>
      </w:tr>
      <w:tr w:rsidR="003E0496" w:rsidTr="00883341">
        <w:tc>
          <w:tcPr>
            <w:tcW w:w="7718" w:type="dxa"/>
          </w:tcPr>
          <w:p w:rsidR="003E0496" w:rsidRDefault="003E0496" w:rsidP="00D71CAF">
            <w:pPr>
              <w:rPr>
                <w:color w:val="3737FB"/>
              </w:rPr>
            </w:pPr>
          </w:p>
        </w:tc>
        <w:tc>
          <w:tcPr>
            <w:tcW w:w="7718" w:type="dxa"/>
            <w:gridSpan w:val="4"/>
          </w:tcPr>
          <w:p w:rsidR="003E0496" w:rsidRDefault="003E0496" w:rsidP="00D71CAF">
            <w:pPr>
              <w:rPr>
                <w:b/>
                <w:sz w:val="16"/>
                <w:szCs w:val="16"/>
              </w:rPr>
            </w:pPr>
            <w:r w:rsidRPr="00D71CAF">
              <w:rPr>
                <w:b/>
                <w:sz w:val="16"/>
                <w:szCs w:val="16"/>
              </w:rPr>
              <w:t>Early Years &amp; Childcare Forum</w:t>
            </w:r>
          </w:p>
          <w:p w:rsidR="003E0496" w:rsidRPr="00D71CAF" w:rsidRDefault="003E0496" w:rsidP="00D71CAF">
            <w:pPr>
              <w:rPr>
                <w:color w:val="4F81BD" w:themeColor="accent1"/>
                <w:sz w:val="16"/>
                <w:szCs w:val="16"/>
              </w:rPr>
            </w:pPr>
            <w:r w:rsidRPr="00D71CAF">
              <w:rPr>
                <w:color w:val="4F81BD" w:themeColor="accent1"/>
                <w:sz w:val="16"/>
                <w:szCs w:val="16"/>
              </w:rPr>
              <w:t>Jenny Martin</w:t>
            </w:r>
          </w:p>
          <w:p w:rsidR="003E0496" w:rsidRDefault="003E0496" w:rsidP="00D71CAF">
            <w:pPr>
              <w:rPr>
                <w:b/>
                <w:sz w:val="16"/>
                <w:szCs w:val="16"/>
              </w:rPr>
            </w:pPr>
            <w:r w:rsidRPr="00D71CAF">
              <w:rPr>
                <w:b/>
                <w:sz w:val="16"/>
                <w:szCs w:val="16"/>
              </w:rPr>
              <w:t xml:space="preserve">Early Years </w:t>
            </w:r>
            <w:r>
              <w:rPr>
                <w:b/>
                <w:sz w:val="16"/>
                <w:szCs w:val="16"/>
              </w:rPr>
              <w:t>SEND Group</w:t>
            </w:r>
          </w:p>
          <w:p w:rsidR="003E0496" w:rsidRPr="00D71CAF" w:rsidRDefault="003E0496" w:rsidP="00D71CAF">
            <w:pPr>
              <w:rPr>
                <w:sz w:val="16"/>
                <w:szCs w:val="16"/>
              </w:rPr>
            </w:pPr>
            <w:r w:rsidRPr="00D71CAF">
              <w:rPr>
                <w:color w:val="4F81BD" w:themeColor="accent1"/>
                <w:sz w:val="16"/>
                <w:szCs w:val="16"/>
              </w:rPr>
              <w:t>Catherine Armstrong</w:t>
            </w:r>
          </w:p>
          <w:p w:rsidR="003E0496" w:rsidRDefault="003E0496" w:rsidP="00D71CAF">
            <w:pPr>
              <w:rPr>
                <w:b/>
                <w:sz w:val="16"/>
                <w:szCs w:val="16"/>
              </w:rPr>
            </w:pPr>
            <w:r w:rsidRPr="00D71CAF">
              <w:rPr>
                <w:b/>
                <w:sz w:val="16"/>
                <w:szCs w:val="16"/>
              </w:rPr>
              <w:t xml:space="preserve">Early Years </w:t>
            </w:r>
            <w:r>
              <w:rPr>
                <w:b/>
                <w:sz w:val="16"/>
                <w:szCs w:val="16"/>
              </w:rPr>
              <w:t>Team Around the School</w:t>
            </w:r>
          </w:p>
          <w:p w:rsidR="003E0496" w:rsidRPr="00D71CAF" w:rsidRDefault="003E0496" w:rsidP="00D71CAF">
            <w:pPr>
              <w:rPr>
                <w:sz w:val="16"/>
                <w:szCs w:val="16"/>
              </w:rPr>
            </w:pPr>
            <w:r w:rsidRPr="00D71CAF">
              <w:rPr>
                <w:color w:val="4F81BD" w:themeColor="accent1"/>
                <w:sz w:val="16"/>
                <w:szCs w:val="16"/>
              </w:rPr>
              <w:t>Catherine Armstrong</w:t>
            </w:r>
          </w:p>
        </w:tc>
      </w:tr>
      <w:tr w:rsidR="00D71CAF" w:rsidTr="00FB6C07">
        <w:tc>
          <w:tcPr>
            <w:tcW w:w="7718" w:type="dxa"/>
            <w:shd w:val="clear" w:color="auto" w:fill="BFBFBF" w:themeFill="background1" w:themeFillShade="BF"/>
          </w:tcPr>
          <w:p w:rsidR="00D71CAF" w:rsidRDefault="003E0496" w:rsidP="00D71CAF">
            <w:pPr>
              <w:rPr>
                <w:color w:val="3737FB"/>
              </w:rPr>
            </w:pPr>
            <w:proofErr w:type="spellStart"/>
            <w:r>
              <w:rPr>
                <w:color w:val="3737FB"/>
              </w:rPr>
              <w:t>Brinnington</w:t>
            </w:r>
            <w:proofErr w:type="spellEnd"/>
            <w:r>
              <w:rPr>
                <w:color w:val="3737FB"/>
              </w:rPr>
              <w:t xml:space="preserve"> &amp; </w:t>
            </w:r>
            <w:proofErr w:type="spellStart"/>
            <w:r>
              <w:rPr>
                <w:color w:val="3737FB"/>
              </w:rPr>
              <w:t>Werneth</w:t>
            </w:r>
            <w:proofErr w:type="spellEnd"/>
            <w:r>
              <w:rPr>
                <w:color w:val="3737FB"/>
              </w:rPr>
              <w:t xml:space="preserve"> Cluster / Edgeley Cluster</w:t>
            </w:r>
          </w:p>
        </w:tc>
        <w:tc>
          <w:tcPr>
            <w:tcW w:w="7718" w:type="dxa"/>
            <w:gridSpan w:val="4"/>
            <w:shd w:val="clear" w:color="auto" w:fill="BFBFBF" w:themeFill="background1" w:themeFillShade="BF"/>
          </w:tcPr>
          <w:p w:rsidR="00D71CAF" w:rsidRDefault="003E0496" w:rsidP="00D71CAF">
            <w:pPr>
              <w:rPr>
                <w:color w:val="3737FB"/>
              </w:rPr>
            </w:pPr>
            <w:r>
              <w:rPr>
                <w:color w:val="3737FB"/>
              </w:rPr>
              <w:t>Representation</w:t>
            </w:r>
          </w:p>
        </w:tc>
      </w:tr>
      <w:tr w:rsidR="003E0496" w:rsidTr="00111509">
        <w:tc>
          <w:tcPr>
            <w:tcW w:w="7718" w:type="dxa"/>
          </w:tcPr>
          <w:p w:rsidR="003E0496" w:rsidRDefault="003E0496" w:rsidP="00D71CAF">
            <w:pPr>
              <w:rPr>
                <w:color w:val="3737FB"/>
              </w:rPr>
            </w:pPr>
          </w:p>
        </w:tc>
        <w:tc>
          <w:tcPr>
            <w:tcW w:w="3859" w:type="dxa"/>
            <w:gridSpan w:val="2"/>
          </w:tcPr>
          <w:p w:rsidR="00BA4520" w:rsidRPr="00BA4520" w:rsidRDefault="00BA4520" w:rsidP="00BA4520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Nicola Haddock</w:t>
            </w:r>
          </w:p>
          <w:p w:rsidR="00BA4520" w:rsidRPr="00BA4520" w:rsidRDefault="00BA4520" w:rsidP="00BA4520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Maria Waters</w:t>
            </w:r>
          </w:p>
          <w:p w:rsidR="00BA4520" w:rsidRPr="00BA4520" w:rsidRDefault="00BA4520" w:rsidP="00BA4520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Jo Harrington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Jennie Williams 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Emma Harding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Martin Henderson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Liz Irvin</w:t>
            </w:r>
          </w:p>
          <w:p w:rsidR="00BA4520" w:rsidRPr="00BA4520" w:rsidRDefault="00BA4520" w:rsidP="00BA4520">
            <w:pPr>
              <w:rPr>
                <w:rFonts w:eastAsia="Times New Roman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Sinead Jones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Emma Rathbone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Liz Richardson</w:t>
            </w:r>
          </w:p>
          <w:p w:rsidR="003E0496" w:rsidRDefault="003E0496" w:rsidP="00D71CAF">
            <w:pPr>
              <w:rPr>
                <w:color w:val="3737FB"/>
              </w:rPr>
            </w:pPr>
          </w:p>
        </w:tc>
        <w:tc>
          <w:tcPr>
            <w:tcW w:w="3859" w:type="dxa"/>
            <w:gridSpan w:val="2"/>
          </w:tcPr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 xml:space="preserve">Chris </w:t>
            </w:r>
            <w:proofErr w:type="spellStart"/>
            <w:r w:rsidRPr="00BA4520">
              <w:rPr>
                <w:rFonts w:eastAsia="Verdana"/>
                <w:color w:val="0070C0"/>
                <w:sz w:val="16"/>
                <w:szCs w:val="16"/>
              </w:rPr>
              <w:t>Meekley</w:t>
            </w:r>
            <w:proofErr w:type="spellEnd"/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Dave Marshall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Emma Hill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Michelle Smart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Anna Core 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Stephen Murphy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Stuart Kelly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Alex Jamieson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Helen Hilton</w:t>
            </w:r>
          </w:p>
          <w:p w:rsidR="00BA4520" w:rsidRPr="00BA4520" w:rsidRDefault="00BA4520" w:rsidP="00BA4520">
            <w:pPr>
              <w:rPr>
                <w:rFonts w:eastAsia="Verdana"/>
                <w:color w:val="0070C0"/>
                <w:sz w:val="16"/>
                <w:szCs w:val="16"/>
              </w:rPr>
            </w:pPr>
            <w:r w:rsidRPr="00BA4520">
              <w:rPr>
                <w:rFonts w:eastAsia="Verdana"/>
                <w:color w:val="0070C0"/>
                <w:sz w:val="16"/>
                <w:szCs w:val="16"/>
              </w:rPr>
              <w:t>Phil Brooke</w:t>
            </w:r>
          </w:p>
          <w:p w:rsidR="003E0496" w:rsidRDefault="003E0496" w:rsidP="00D71CAF">
            <w:pPr>
              <w:rPr>
                <w:color w:val="3737FB"/>
              </w:rPr>
            </w:pPr>
          </w:p>
        </w:tc>
      </w:tr>
      <w:tr w:rsidR="00D71CAF" w:rsidTr="00FB6C07">
        <w:tc>
          <w:tcPr>
            <w:tcW w:w="7718" w:type="dxa"/>
            <w:shd w:val="clear" w:color="auto" w:fill="BFBFBF" w:themeFill="background1" w:themeFillShade="BF"/>
          </w:tcPr>
          <w:p w:rsidR="00D71CAF" w:rsidRDefault="003E0496" w:rsidP="00D71CAF">
            <w:pPr>
              <w:rPr>
                <w:color w:val="3737FB"/>
              </w:rPr>
            </w:pPr>
            <w:r>
              <w:rPr>
                <w:color w:val="3737FB"/>
              </w:rPr>
              <w:t>Key Worker Pilot</w:t>
            </w:r>
          </w:p>
        </w:tc>
        <w:tc>
          <w:tcPr>
            <w:tcW w:w="7718" w:type="dxa"/>
            <w:gridSpan w:val="4"/>
            <w:shd w:val="clear" w:color="auto" w:fill="BFBFBF" w:themeFill="background1" w:themeFillShade="BF"/>
          </w:tcPr>
          <w:p w:rsidR="00D71CAF" w:rsidRDefault="003E0496" w:rsidP="00D71CAF">
            <w:pPr>
              <w:rPr>
                <w:color w:val="3737FB"/>
              </w:rPr>
            </w:pPr>
            <w:r>
              <w:rPr>
                <w:color w:val="3737FB"/>
              </w:rPr>
              <w:t>Representation</w:t>
            </w:r>
          </w:p>
        </w:tc>
      </w:tr>
      <w:tr w:rsidR="00D71CAF" w:rsidTr="00FB6C07">
        <w:tc>
          <w:tcPr>
            <w:tcW w:w="7718" w:type="dxa"/>
          </w:tcPr>
          <w:p w:rsidR="00D71CAF" w:rsidRDefault="00D71CAF" w:rsidP="00D71CAF">
            <w:pPr>
              <w:rPr>
                <w:color w:val="3737FB"/>
              </w:rPr>
            </w:pPr>
          </w:p>
        </w:tc>
        <w:tc>
          <w:tcPr>
            <w:tcW w:w="7718" w:type="dxa"/>
            <w:gridSpan w:val="4"/>
          </w:tcPr>
          <w:p w:rsidR="00D71CAF" w:rsidRDefault="00BA4520" w:rsidP="00D71CAF">
            <w:pPr>
              <w:rPr>
                <w:color w:val="3737FB"/>
              </w:rPr>
            </w:pPr>
            <w:proofErr w:type="spellStart"/>
            <w:r>
              <w:rPr>
                <w:color w:val="4F81BD" w:themeColor="accent1"/>
                <w:sz w:val="16"/>
                <w:szCs w:val="16"/>
              </w:rPr>
              <w:t>Sencos</w:t>
            </w:r>
            <w:proofErr w:type="spellEnd"/>
            <w:r>
              <w:rPr>
                <w:color w:val="4F81BD" w:themeColor="accent1"/>
                <w:sz w:val="16"/>
                <w:szCs w:val="16"/>
              </w:rPr>
              <w:t xml:space="preserve"> from Chair and VC Schools</w:t>
            </w:r>
          </w:p>
        </w:tc>
      </w:tr>
    </w:tbl>
    <w:p w:rsidR="00FB6C07" w:rsidRPr="00FB6C07" w:rsidRDefault="00FB6C07" w:rsidP="00FB6C07">
      <w:pPr>
        <w:rPr>
          <w:color w:val="3737FB"/>
        </w:rPr>
      </w:pPr>
    </w:p>
    <w:p w:rsidR="007E4828" w:rsidRDefault="007E4828">
      <w:pPr>
        <w:jc w:val="center"/>
      </w:pPr>
    </w:p>
    <w:p w:rsidR="007E4828" w:rsidRDefault="007E4828">
      <w:pPr>
        <w:jc w:val="center"/>
      </w:pPr>
    </w:p>
    <w:p w:rsidR="007E4828" w:rsidRDefault="007E4828">
      <w:pPr>
        <w:jc w:val="center"/>
      </w:pPr>
    </w:p>
    <w:p w:rsidR="007E4828" w:rsidRDefault="007E4828">
      <w:pPr>
        <w:jc w:val="center"/>
      </w:pPr>
    </w:p>
    <w:p w:rsidR="007E4828" w:rsidRDefault="007E4828">
      <w:pPr>
        <w:jc w:val="center"/>
      </w:pPr>
    </w:p>
    <w:p w:rsidR="007E4828" w:rsidRDefault="007E4828">
      <w:pPr>
        <w:jc w:val="center"/>
      </w:pPr>
    </w:p>
    <w:sectPr w:rsidR="007E4828">
      <w:pgSz w:w="16838" w:h="11906" w:orient="landscape"/>
      <w:pgMar w:top="283" w:right="826" w:bottom="853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4BB3"/>
    <w:multiLevelType w:val="hybridMultilevel"/>
    <w:tmpl w:val="77C65DFA"/>
    <w:lvl w:ilvl="0" w:tplc="C87CDA8A">
      <w:start w:val="1"/>
      <w:numFmt w:val="upperLetter"/>
      <w:lvlText w:val="%1-"/>
      <w:lvlJc w:val="left"/>
      <w:pPr>
        <w:ind w:left="405" w:hanging="360"/>
      </w:pPr>
      <w:rPr>
        <w:rFonts w:eastAsia="Verdana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1A77511"/>
    <w:multiLevelType w:val="hybridMultilevel"/>
    <w:tmpl w:val="CA0E0C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0196A"/>
    <w:multiLevelType w:val="hybridMultilevel"/>
    <w:tmpl w:val="37A6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034C"/>
    <w:multiLevelType w:val="hybridMultilevel"/>
    <w:tmpl w:val="3564CF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17"/>
    <w:rsid w:val="000F7AA1"/>
    <w:rsid w:val="00233C36"/>
    <w:rsid w:val="002B1B62"/>
    <w:rsid w:val="002E3FFD"/>
    <w:rsid w:val="003966B0"/>
    <w:rsid w:val="003C52E0"/>
    <w:rsid w:val="003D0A17"/>
    <w:rsid w:val="003E0496"/>
    <w:rsid w:val="004109F1"/>
    <w:rsid w:val="00445945"/>
    <w:rsid w:val="00447E81"/>
    <w:rsid w:val="00454841"/>
    <w:rsid w:val="004A3388"/>
    <w:rsid w:val="004F2A71"/>
    <w:rsid w:val="00572A81"/>
    <w:rsid w:val="005E24BA"/>
    <w:rsid w:val="005E44E9"/>
    <w:rsid w:val="00632615"/>
    <w:rsid w:val="007B05D1"/>
    <w:rsid w:val="007E1CA9"/>
    <w:rsid w:val="007E4828"/>
    <w:rsid w:val="007E6909"/>
    <w:rsid w:val="0081310C"/>
    <w:rsid w:val="00903A88"/>
    <w:rsid w:val="00916828"/>
    <w:rsid w:val="00916E2C"/>
    <w:rsid w:val="00AD711E"/>
    <w:rsid w:val="00B3547C"/>
    <w:rsid w:val="00BA4520"/>
    <w:rsid w:val="00C14D21"/>
    <w:rsid w:val="00C3223C"/>
    <w:rsid w:val="00C41F1A"/>
    <w:rsid w:val="00CA0AC9"/>
    <w:rsid w:val="00CA1614"/>
    <w:rsid w:val="00CA7BE1"/>
    <w:rsid w:val="00CF066A"/>
    <w:rsid w:val="00D71CAF"/>
    <w:rsid w:val="00DE6979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7F2E"/>
  <w15:docId w15:val="{09CB9FDA-EE79-4673-B46F-4FD2B731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32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A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C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Presswood</dc:creator>
  <cp:lastModifiedBy>Mrs Ames</cp:lastModifiedBy>
  <cp:revision>2</cp:revision>
  <cp:lastPrinted>2021-04-12T14:25:00Z</cp:lastPrinted>
  <dcterms:created xsi:type="dcterms:W3CDTF">2021-04-19T11:33:00Z</dcterms:created>
  <dcterms:modified xsi:type="dcterms:W3CDTF">2021-04-19T11:33:00Z</dcterms:modified>
</cp:coreProperties>
</file>