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475F2" w14:textId="58CF1D34" w:rsidR="00456932" w:rsidRPr="00AC14E7" w:rsidRDefault="00F80FD1">
      <w:pPr>
        <w:rPr>
          <w:rFonts w:ascii="Arial" w:hAnsi="Arial" w:cs="Arial"/>
          <w:b/>
          <w:bCs/>
          <w:spacing w:val="5"/>
          <w:sz w:val="24"/>
          <w:szCs w:val="24"/>
        </w:rPr>
      </w:pPr>
      <w:bookmarkStart w:id="0" w:name="_GoBack"/>
      <w:bookmarkEnd w:id="0"/>
      <w:r w:rsidRPr="00AC14E7">
        <w:rPr>
          <w:rFonts w:ascii="Arial" w:hAnsi="Arial" w:cs="Arial"/>
          <w:b/>
          <w:bCs/>
          <w:spacing w:val="5"/>
          <w:sz w:val="24"/>
          <w:szCs w:val="24"/>
        </w:rPr>
        <w:t xml:space="preserve">Educational Visits Coordinator </w:t>
      </w:r>
      <w:r w:rsidR="00AC14E7" w:rsidRPr="00AC14E7">
        <w:rPr>
          <w:rFonts w:ascii="Arial" w:hAnsi="Arial" w:cs="Arial"/>
          <w:b/>
          <w:bCs/>
          <w:spacing w:val="5"/>
          <w:sz w:val="24"/>
          <w:szCs w:val="24"/>
        </w:rPr>
        <w:t>T</w:t>
      </w:r>
      <w:r w:rsidRPr="00AC14E7">
        <w:rPr>
          <w:rFonts w:ascii="Arial" w:hAnsi="Arial" w:cs="Arial"/>
          <w:b/>
          <w:bCs/>
          <w:spacing w:val="5"/>
          <w:sz w:val="24"/>
          <w:szCs w:val="24"/>
        </w:rPr>
        <w:t>raining</w:t>
      </w:r>
    </w:p>
    <w:p w14:paraId="2F40B635" w14:textId="609ADB6B" w:rsidR="00F80FD1" w:rsidRDefault="00F80FD1">
      <w:pPr>
        <w:rPr>
          <w:rFonts w:ascii="Arial" w:hAnsi="Arial" w:cs="Arial"/>
          <w:spacing w:val="5"/>
          <w:sz w:val="24"/>
          <w:szCs w:val="24"/>
        </w:rPr>
      </w:pPr>
    </w:p>
    <w:p w14:paraId="5754F97A" w14:textId="10A5433C" w:rsidR="00E813E3" w:rsidRDefault="00F80FD1">
      <w:pPr>
        <w:rPr>
          <w:rFonts w:ascii="Arial" w:hAnsi="Arial" w:cs="Arial"/>
          <w:spacing w:val="5"/>
          <w:sz w:val="24"/>
          <w:szCs w:val="24"/>
        </w:rPr>
      </w:pPr>
      <w:r>
        <w:rPr>
          <w:rFonts w:ascii="Arial" w:hAnsi="Arial" w:cs="Arial"/>
          <w:spacing w:val="5"/>
          <w:sz w:val="24"/>
          <w:szCs w:val="24"/>
        </w:rPr>
        <w:t>Provider:</w:t>
      </w:r>
      <w:r>
        <w:rPr>
          <w:rFonts w:ascii="Arial" w:hAnsi="Arial" w:cs="Arial"/>
          <w:spacing w:val="5"/>
          <w:sz w:val="24"/>
          <w:szCs w:val="24"/>
        </w:rPr>
        <w:tab/>
        <w:t>Evolve</w:t>
      </w:r>
      <w:r w:rsidR="00B9143E">
        <w:rPr>
          <w:rFonts w:ascii="Arial" w:hAnsi="Arial" w:cs="Arial"/>
          <w:spacing w:val="5"/>
          <w:sz w:val="24"/>
          <w:szCs w:val="24"/>
        </w:rPr>
        <w:t xml:space="preserve"> (this course does not appear to be accredited by a recognised body)</w:t>
      </w:r>
    </w:p>
    <w:p w14:paraId="17BA38EA" w14:textId="77777777" w:rsidR="00E813E3" w:rsidRPr="00E813E3" w:rsidRDefault="00F80FD1">
      <w:pPr>
        <w:rPr>
          <w:rFonts w:ascii="Arial" w:hAnsi="Arial" w:cs="Arial"/>
          <w:b/>
          <w:bCs/>
          <w:spacing w:val="5"/>
          <w:sz w:val="24"/>
          <w:szCs w:val="24"/>
        </w:rPr>
      </w:pPr>
      <w:r w:rsidRPr="00E813E3">
        <w:rPr>
          <w:rFonts w:ascii="Arial" w:hAnsi="Arial" w:cs="Arial"/>
          <w:b/>
          <w:bCs/>
          <w:spacing w:val="5"/>
          <w:sz w:val="24"/>
          <w:szCs w:val="24"/>
        </w:rPr>
        <w:t>Cost £120</w:t>
      </w:r>
    </w:p>
    <w:p w14:paraId="2FE076FE" w14:textId="24ECF069" w:rsidR="00F80FD1" w:rsidRDefault="00AC14E7">
      <w:pPr>
        <w:rPr>
          <w:rFonts w:ascii="Arial" w:hAnsi="Arial" w:cs="Arial"/>
          <w:spacing w:val="5"/>
          <w:sz w:val="24"/>
          <w:szCs w:val="24"/>
        </w:rPr>
      </w:pPr>
      <w:r>
        <w:rPr>
          <w:rFonts w:ascii="Arial" w:hAnsi="Arial" w:cs="Arial"/>
          <w:spacing w:val="5"/>
          <w:sz w:val="24"/>
          <w:szCs w:val="24"/>
        </w:rPr>
        <w:t>Duration 2 Days</w:t>
      </w:r>
    </w:p>
    <w:p w14:paraId="24210995" w14:textId="3A79BE22" w:rsidR="00F80FD1" w:rsidRPr="00F80FD1" w:rsidRDefault="00F80FD1">
      <w:pPr>
        <w:rPr>
          <w:rFonts w:ascii="Arial" w:hAnsi="Arial" w:cs="Arial"/>
          <w:color w:val="404040"/>
          <w:sz w:val="24"/>
          <w:szCs w:val="24"/>
          <w:shd w:val="clear" w:color="auto" w:fill="FFFFFF"/>
        </w:rPr>
      </w:pPr>
      <w:r w:rsidRPr="00F80FD1">
        <w:rPr>
          <w:rFonts w:ascii="Arial" w:hAnsi="Arial" w:cs="Arial"/>
          <w:color w:val="404040"/>
          <w:sz w:val="24"/>
          <w:szCs w:val="24"/>
          <w:shd w:val="clear" w:color="auto" w:fill="FFFFFF"/>
        </w:rPr>
        <w:t>This is a two-part course, you will be sent the pre learning 5 days before the training. This</w:t>
      </w:r>
      <w:r w:rsidR="00AC14E7">
        <w:rPr>
          <w:rFonts w:ascii="Arial" w:hAnsi="Arial" w:cs="Arial"/>
          <w:color w:val="404040"/>
          <w:sz w:val="24"/>
          <w:szCs w:val="24"/>
          <w:shd w:val="clear" w:color="auto" w:fill="FFFFFF"/>
        </w:rPr>
        <w:t xml:space="preserve"> </w:t>
      </w:r>
      <w:r w:rsidRPr="00F80FD1">
        <w:rPr>
          <w:rStyle w:val="Strong"/>
          <w:rFonts w:ascii="Arial" w:hAnsi="Arial" w:cs="Arial"/>
          <w:color w:val="404040"/>
          <w:sz w:val="24"/>
          <w:szCs w:val="24"/>
          <w:shd w:val="clear" w:color="auto" w:fill="FFFFFF"/>
        </w:rPr>
        <w:t>MUST</w:t>
      </w:r>
      <w:r w:rsidR="00AC14E7">
        <w:rPr>
          <w:rStyle w:val="Strong"/>
          <w:rFonts w:ascii="Arial" w:hAnsi="Arial" w:cs="Arial"/>
          <w:color w:val="404040"/>
          <w:sz w:val="24"/>
          <w:szCs w:val="24"/>
          <w:shd w:val="clear" w:color="auto" w:fill="FFFFFF"/>
        </w:rPr>
        <w:t xml:space="preserve"> </w:t>
      </w:r>
      <w:r w:rsidRPr="00F80FD1">
        <w:rPr>
          <w:rFonts w:ascii="Arial" w:hAnsi="Arial" w:cs="Arial"/>
          <w:color w:val="404040"/>
          <w:sz w:val="24"/>
          <w:szCs w:val="24"/>
          <w:shd w:val="clear" w:color="auto" w:fill="FFFFFF"/>
        </w:rPr>
        <w:t>be completed before attending the face to face element in part 2.</w:t>
      </w:r>
    </w:p>
    <w:p w14:paraId="28959321" w14:textId="3382DE7F" w:rsidR="00F80FD1" w:rsidRPr="00F80FD1" w:rsidRDefault="00F80FD1" w:rsidP="00F80FD1">
      <w:pPr>
        <w:pStyle w:val="NormalWeb"/>
        <w:shd w:val="clear" w:color="auto" w:fill="FFFFFF"/>
        <w:spacing w:before="0" w:beforeAutospacing="0" w:after="225" w:afterAutospacing="0" w:line="384" w:lineRule="atLeast"/>
        <w:rPr>
          <w:rFonts w:ascii="Arial" w:hAnsi="Arial" w:cs="Arial"/>
          <w:color w:val="404040"/>
        </w:rPr>
      </w:pPr>
      <w:r w:rsidRPr="00F80FD1">
        <w:rPr>
          <w:rStyle w:val="Strong"/>
          <w:rFonts w:ascii="Arial" w:hAnsi="Arial" w:cs="Arial"/>
          <w:color w:val="404040"/>
        </w:rPr>
        <w:t>Part 1</w:t>
      </w:r>
      <w:r>
        <w:rPr>
          <w:rStyle w:val="Strong"/>
          <w:rFonts w:ascii="Arial" w:hAnsi="Arial" w:cs="Arial"/>
          <w:color w:val="404040"/>
        </w:rPr>
        <w:t>:</w:t>
      </w:r>
      <w:r w:rsidRPr="00F80FD1">
        <w:rPr>
          <w:rFonts w:ascii="Arial" w:hAnsi="Arial" w:cs="Arial"/>
          <w:color w:val="404040"/>
        </w:rPr>
        <w:t>This online EVC training is delivered via a blended approach. E-Learning details will be included into your booking confirmation.</w:t>
      </w:r>
    </w:p>
    <w:p w14:paraId="0D3A1768" w14:textId="47DC57F7" w:rsidR="00F80FD1" w:rsidRPr="00F80FD1" w:rsidRDefault="00F80FD1" w:rsidP="00F80FD1">
      <w:pPr>
        <w:pStyle w:val="NormalWeb"/>
        <w:shd w:val="clear" w:color="auto" w:fill="FFFFFF"/>
        <w:spacing w:before="0" w:beforeAutospacing="0" w:after="225" w:afterAutospacing="0" w:line="384" w:lineRule="atLeast"/>
        <w:rPr>
          <w:rFonts w:ascii="Arial" w:hAnsi="Arial" w:cs="Arial"/>
          <w:color w:val="404040"/>
        </w:rPr>
      </w:pPr>
      <w:r w:rsidRPr="00F80FD1">
        <w:rPr>
          <w:rStyle w:val="Strong"/>
          <w:rFonts w:ascii="Arial" w:hAnsi="Arial" w:cs="Arial"/>
          <w:color w:val="404040"/>
        </w:rPr>
        <w:t>Part 2</w:t>
      </w:r>
      <w:r>
        <w:rPr>
          <w:rStyle w:val="Strong"/>
          <w:rFonts w:ascii="Arial" w:hAnsi="Arial" w:cs="Arial"/>
          <w:color w:val="404040"/>
        </w:rPr>
        <w:t>:</w:t>
      </w:r>
      <w:r w:rsidRPr="00F80FD1">
        <w:rPr>
          <w:rStyle w:val="Strong"/>
          <w:rFonts w:ascii="Arial" w:hAnsi="Arial" w:cs="Arial"/>
          <w:color w:val="404040"/>
        </w:rPr>
        <w:t xml:space="preserve"> </w:t>
      </w:r>
      <w:r w:rsidRPr="00F80FD1">
        <w:rPr>
          <w:rFonts w:ascii="Arial" w:hAnsi="Arial" w:cs="Arial"/>
          <w:color w:val="404040"/>
        </w:rPr>
        <w:t>The live training will be delivered as a classroom session online via Zoom. This can be accessed via a computer, laptop and tablet. You</w:t>
      </w:r>
      <w:r>
        <w:rPr>
          <w:rFonts w:ascii="Arial" w:hAnsi="Arial" w:cs="Arial"/>
          <w:color w:val="404040"/>
        </w:rPr>
        <w:t xml:space="preserve"> </w:t>
      </w:r>
      <w:r w:rsidRPr="00F80FD1">
        <w:rPr>
          <w:rStyle w:val="Strong"/>
          <w:rFonts w:ascii="Arial" w:hAnsi="Arial" w:cs="Arial"/>
          <w:color w:val="404040"/>
        </w:rPr>
        <w:t>must</w:t>
      </w:r>
      <w:r>
        <w:rPr>
          <w:rStyle w:val="Strong"/>
          <w:rFonts w:ascii="Arial" w:hAnsi="Arial" w:cs="Arial"/>
          <w:color w:val="404040"/>
        </w:rPr>
        <w:t xml:space="preserve"> </w:t>
      </w:r>
      <w:r w:rsidRPr="00F80FD1">
        <w:rPr>
          <w:rFonts w:ascii="Arial" w:hAnsi="Arial" w:cs="Arial"/>
          <w:color w:val="404040"/>
        </w:rPr>
        <w:t>have a working camera and microphone.</w:t>
      </w:r>
    </w:p>
    <w:p w14:paraId="0D813858" w14:textId="7D1C9EFB" w:rsidR="00F80FD1" w:rsidRDefault="00F80FD1">
      <w:pPr>
        <w:rPr>
          <w:rFonts w:ascii="Arial" w:eastAsia="Times New Roman" w:hAnsi="Arial" w:cs="Arial"/>
          <w:color w:val="404040"/>
          <w:sz w:val="24"/>
          <w:szCs w:val="24"/>
          <w:lang w:eastAsia="en-GB"/>
        </w:rPr>
      </w:pPr>
      <w:r w:rsidRPr="00F80FD1">
        <w:rPr>
          <w:rFonts w:ascii="Arial" w:eastAsia="Times New Roman" w:hAnsi="Arial" w:cs="Arial"/>
          <w:color w:val="404040"/>
          <w:sz w:val="24"/>
          <w:szCs w:val="24"/>
          <w:lang w:eastAsia="en-GB"/>
        </w:rPr>
        <w:t>This course is aimed at new and existing EVCs in all schools (maintained, Independent Schools, Foundation Schools, and Academies) where the employer has agreed that this is suitable.</w:t>
      </w:r>
    </w:p>
    <w:p w14:paraId="4E0BFEAA" w14:textId="3D35A6C9" w:rsidR="00AC14E7" w:rsidRDefault="00AC14E7">
      <w:pPr>
        <w:rPr>
          <w:rFonts w:ascii="Arial" w:eastAsia="Times New Roman" w:hAnsi="Arial" w:cs="Arial"/>
          <w:color w:val="404040"/>
          <w:sz w:val="24"/>
          <w:szCs w:val="24"/>
          <w:lang w:eastAsia="en-GB"/>
        </w:rPr>
      </w:pPr>
    </w:p>
    <w:p w14:paraId="623BBF7B" w14:textId="77777777" w:rsidR="00AC14E7" w:rsidRPr="00AC14E7" w:rsidRDefault="00AC14E7" w:rsidP="00AC14E7">
      <w:pPr>
        <w:rPr>
          <w:rFonts w:ascii="Arial" w:hAnsi="Arial" w:cs="Arial"/>
          <w:b/>
          <w:bCs/>
          <w:spacing w:val="5"/>
          <w:sz w:val="24"/>
          <w:szCs w:val="24"/>
        </w:rPr>
      </w:pPr>
      <w:r w:rsidRPr="00AC14E7">
        <w:rPr>
          <w:rFonts w:ascii="Arial" w:hAnsi="Arial" w:cs="Arial"/>
          <w:b/>
          <w:bCs/>
          <w:spacing w:val="5"/>
          <w:sz w:val="24"/>
          <w:szCs w:val="24"/>
        </w:rPr>
        <w:t>Visit Leader Training</w:t>
      </w:r>
    </w:p>
    <w:p w14:paraId="31E08315" w14:textId="77777777" w:rsidR="00B9143E" w:rsidRDefault="00AC14E7" w:rsidP="00B9143E">
      <w:pPr>
        <w:rPr>
          <w:rFonts w:ascii="Arial" w:hAnsi="Arial" w:cs="Arial"/>
          <w:spacing w:val="5"/>
          <w:sz w:val="24"/>
          <w:szCs w:val="24"/>
        </w:rPr>
      </w:pPr>
      <w:r>
        <w:rPr>
          <w:rFonts w:ascii="Arial" w:hAnsi="Arial" w:cs="Arial"/>
          <w:spacing w:val="5"/>
          <w:sz w:val="24"/>
          <w:szCs w:val="24"/>
        </w:rPr>
        <w:t>Provider</w:t>
      </w:r>
      <w:r>
        <w:rPr>
          <w:rFonts w:ascii="Arial" w:hAnsi="Arial" w:cs="Arial"/>
          <w:spacing w:val="5"/>
          <w:sz w:val="24"/>
          <w:szCs w:val="24"/>
        </w:rPr>
        <w:tab/>
        <w:t>Evolve</w:t>
      </w:r>
      <w:r w:rsidR="00B9143E">
        <w:rPr>
          <w:rFonts w:ascii="Arial" w:hAnsi="Arial" w:cs="Arial"/>
          <w:spacing w:val="5"/>
          <w:sz w:val="24"/>
          <w:szCs w:val="24"/>
        </w:rPr>
        <w:t xml:space="preserve"> (this course does not appear to be accredited by a recognised body)</w:t>
      </w:r>
    </w:p>
    <w:p w14:paraId="479A103F" w14:textId="77777777" w:rsidR="00D854D9" w:rsidRPr="00E813E3" w:rsidRDefault="00AC14E7">
      <w:pPr>
        <w:rPr>
          <w:rFonts w:ascii="Arial" w:hAnsi="Arial" w:cs="Arial"/>
          <w:b/>
          <w:bCs/>
          <w:spacing w:val="5"/>
          <w:sz w:val="24"/>
          <w:szCs w:val="24"/>
        </w:rPr>
      </w:pPr>
      <w:r w:rsidRPr="00E813E3">
        <w:rPr>
          <w:rFonts w:ascii="Arial" w:hAnsi="Arial" w:cs="Arial"/>
          <w:b/>
          <w:bCs/>
          <w:spacing w:val="5"/>
          <w:sz w:val="24"/>
          <w:szCs w:val="24"/>
        </w:rPr>
        <w:t>Cost £35</w:t>
      </w:r>
    </w:p>
    <w:p w14:paraId="494C01FE" w14:textId="780BFDC3" w:rsidR="00AC14E7" w:rsidRDefault="00AC14E7">
      <w:pPr>
        <w:rPr>
          <w:rFonts w:ascii="Arial" w:hAnsi="Arial" w:cs="Arial"/>
          <w:spacing w:val="5"/>
          <w:sz w:val="24"/>
          <w:szCs w:val="24"/>
        </w:rPr>
      </w:pPr>
      <w:r>
        <w:rPr>
          <w:rFonts w:ascii="Arial" w:hAnsi="Arial" w:cs="Arial"/>
          <w:spacing w:val="5"/>
          <w:sz w:val="24"/>
          <w:szCs w:val="24"/>
        </w:rPr>
        <w:t>Duration 2 Hours</w:t>
      </w:r>
    </w:p>
    <w:p w14:paraId="0234C85C" w14:textId="3DF71E01" w:rsidR="00AC14E7" w:rsidRDefault="00AC14E7">
      <w:pPr>
        <w:rPr>
          <w:rFonts w:ascii="Arial" w:hAnsi="Arial" w:cs="Arial"/>
          <w:spacing w:val="5"/>
          <w:sz w:val="24"/>
          <w:szCs w:val="24"/>
        </w:rPr>
      </w:pPr>
    </w:p>
    <w:p w14:paraId="613D2366" w14:textId="77777777" w:rsidR="00AC14E7" w:rsidRDefault="00AC14E7">
      <w:pPr>
        <w:rPr>
          <w:rFonts w:ascii="Arial" w:eastAsia="Times New Roman" w:hAnsi="Arial" w:cs="Arial"/>
          <w:color w:val="404040"/>
          <w:sz w:val="24"/>
          <w:szCs w:val="24"/>
          <w:lang w:eastAsia="en-GB"/>
        </w:rPr>
      </w:pPr>
      <w:r w:rsidRPr="00AC14E7">
        <w:rPr>
          <w:rFonts w:ascii="Arial" w:eastAsia="Times New Roman" w:hAnsi="Arial" w:cs="Arial"/>
          <w:color w:val="404040"/>
          <w:sz w:val="24"/>
          <w:szCs w:val="24"/>
          <w:lang w:eastAsia="en-GB"/>
        </w:rPr>
        <w:t>This training is virtual classroom based and looks at effective planning for a visit.</w:t>
      </w:r>
    </w:p>
    <w:p w14:paraId="4C46E920" w14:textId="3D7F8C7B" w:rsidR="00AC14E7" w:rsidRPr="00AC14E7" w:rsidRDefault="00AC14E7">
      <w:pPr>
        <w:rPr>
          <w:rFonts w:ascii="Arial" w:eastAsia="Times New Roman" w:hAnsi="Arial" w:cs="Arial"/>
          <w:color w:val="404040"/>
          <w:sz w:val="24"/>
          <w:szCs w:val="24"/>
          <w:lang w:eastAsia="en-GB"/>
        </w:rPr>
      </w:pPr>
      <w:r w:rsidRPr="00AC14E7">
        <w:rPr>
          <w:rFonts w:ascii="Arial" w:eastAsia="Times New Roman" w:hAnsi="Arial" w:cs="Arial"/>
          <w:color w:val="404040"/>
          <w:sz w:val="24"/>
          <w:szCs w:val="24"/>
          <w:lang w:eastAsia="en-GB"/>
        </w:rPr>
        <w:t>Visit Leader Training is focused on active risk assessment and group management on educational visits and offsite activities.</w:t>
      </w:r>
    </w:p>
    <w:p w14:paraId="46E4CCA3" w14:textId="0183DC4C" w:rsidR="00AC14E7" w:rsidRDefault="00AC14E7">
      <w:pPr>
        <w:rPr>
          <w:rFonts w:ascii="Arial" w:eastAsia="Times New Roman" w:hAnsi="Arial" w:cs="Arial"/>
          <w:color w:val="404040"/>
          <w:sz w:val="24"/>
          <w:szCs w:val="24"/>
          <w:lang w:eastAsia="en-GB"/>
        </w:rPr>
      </w:pPr>
      <w:r w:rsidRPr="00AC14E7">
        <w:rPr>
          <w:rFonts w:ascii="Arial" w:eastAsia="Times New Roman" w:hAnsi="Arial" w:cs="Arial"/>
          <w:color w:val="404040"/>
          <w:sz w:val="24"/>
          <w:szCs w:val="24"/>
          <w:lang w:eastAsia="en-GB"/>
        </w:rPr>
        <w:t>This course is primarily aimed at staff leading visits however is open to all school/college staff</w:t>
      </w:r>
    </w:p>
    <w:p w14:paraId="3AA6F3BA" w14:textId="31E0EF2E" w:rsidR="00AC14E7" w:rsidRDefault="00AC14E7">
      <w:pPr>
        <w:rPr>
          <w:rFonts w:ascii="Arial" w:eastAsia="Times New Roman" w:hAnsi="Arial" w:cs="Arial"/>
          <w:color w:val="404040"/>
          <w:sz w:val="24"/>
          <w:szCs w:val="24"/>
          <w:lang w:eastAsia="en-GB"/>
        </w:rPr>
      </w:pPr>
    </w:p>
    <w:p w14:paraId="7721BE25" w14:textId="77777777" w:rsidR="00D854D9" w:rsidRPr="00D854D9" w:rsidRDefault="00D854D9" w:rsidP="00D854D9">
      <w:pPr>
        <w:rPr>
          <w:rFonts w:ascii="Arial" w:hAnsi="Arial" w:cs="Arial"/>
          <w:b/>
          <w:bCs/>
          <w:spacing w:val="5"/>
          <w:sz w:val="24"/>
          <w:szCs w:val="24"/>
        </w:rPr>
      </w:pPr>
      <w:r w:rsidRPr="00D854D9">
        <w:rPr>
          <w:rFonts w:ascii="Arial" w:hAnsi="Arial" w:cs="Arial"/>
          <w:b/>
          <w:bCs/>
          <w:spacing w:val="5"/>
          <w:sz w:val="24"/>
          <w:szCs w:val="24"/>
        </w:rPr>
        <w:t>School Educational Visits Coordinator Training</w:t>
      </w:r>
    </w:p>
    <w:p w14:paraId="3DCA6379" w14:textId="2FD66F58" w:rsidR="00AC14E7" w:rsidRDefault="00D854D9">
      <w:pPr>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Prov</w:t>
      </w:r>
      <w:r w:rsidR="00B9143E">
        <w:rPr>
          <w:rFonts w:ascii="Arial" w:eastAsia="Times New Roman" w:hAnsi="Arial" w:cs="Arial"/>
          <w:color w:val="404040"/>
          <w:sz w:val="24"/>
          <w:szCs w:val="24"/>
          <w:lang w:eastAsia="en-GB"/>
        </w:rPr>
        <w:t>id</w:t>
      </w:r>
      <w:r>
        <w:rPr>
          <w:rFonts w:ascii="Arial" w:eastAsia="Times New Roman" w:hAnsi="Arial" w:cs="Arial"/>
          <w:color w:val="404040"/>
          <w:sz w:val="24"/>
          <w:szCs w:val="24"/>
          <w:lang w:eastAsia="en-GB"/>
        </w:rPr>
        <w:t>er:</w:t>
      </w:r>
      <w:r>
        <w:rPr>
          <w:rFonts w:ascii="Arial" w:eastAsia="Times New Roman" w:hAnsi="Arial" w:cs="Arial"/>
          <w:color w:val="404040"/>
          <w:sz w:val="24"/>
          <w:szCs w:val="24"/>
          <w:lang w:eastAsia="en-GB"/>
        </w:rPr>
        <w:tab/>
        <w:t>Judicum Education – CPD Approved Accreditation</w:t>
      </w:r>
    </w:p>
    <w:p w14:paraId="54211B96" w14:textId="7448CAC7" w:rsidR="00D854D9" w:rsidRPr="00E813E3" w:rsidRDefault="00D854D9" w:rsidP="00D854D9">
      <w:pPr>
        <w:rPr>
          <w:rFonts w:ascii="Arial" w:hAnsi="Arial" w:cs="Arial"/>
          <w:b/>
          <w:bCs/>
          <w:spacing w:val="5"/>
          <w:sz w:val="24"/>
          <w:szCs w:val="24"/>
        </w:rPr>
      </w:pPr>
      <w:r w:rsidRPr="00E813E3">
        <w:rPr>
          <w:rFonts w:ascii="Arial" w:hAnsi="Arial" w:cs="Arial"/>
          <w:b/>
          <w:bCs/>
          <w:spacing w:val="5"/>
          <w:sz w:val="24"/>
          <w:szCs w:val="24"/>
        </w:rPr>
        <w:t>Cost £595</w:t>
      </w:r>
    </w:p>
    <w:p w14:paraId="152C2B47" w14:textId="1173E84E" w:rsidR="00D854D9" w:rsidRDefault="00D854D9" w:rsidP="00D854D9">
      <w:pPr>
        <w:rPr>
          <w:rFonts w:ascii="Arial" w:hAnsi="Arial" w:cs="Arial"/>
          <w:spacing w:val="5"/>
          <w:sz w:val="24"/>
          <w:szCs w:val="24"/>
        </w:rPr>
      </w:pPr>
      <w:r>
        <w:rPr>
          <w:rFonts w:ascii="Arial" w:hAnsi="Arial" w:cs="Arial"/>
          <w:spacing w:val="5"/>
          <w:sz w:val="24"/>
          <w:szCs w:val="24"/>
        </w:rPr>
        <w:t>Duration 3 Hours</w:t>
      </w:r>
    </w:p>
    <w:p w14:paraId="68CF6157" w14:textId="324B5A52" w:rsidR="00D854D9" w:rsidRDefault="00D854D9">
      <w:pPr>
        <w:rPr>
          <w:rFonts w:ascii="Arial" w:eastAsia="Times New Roman" w:hAnsi="Arial" w:cs="Arial"/>
          <w:color w:val="404040"/>
          <w:sz w:val="24"/>
          <w:szCs w:val="24"/>
          <w:lang w:eastAsia="en-GB"/>
        </w:rPr>
      </w:pPr>
      <w:r w:rsidRPr="00D854D9">
        <w:rPr>
          <w:rFonts w:ascii="Arial" w:eastAsia="Times New Roman" w:hAnsi="Arial" w:cs="Arial"/>
          <w:color w:val="404040"/>
          <w:sz w:val="24"/>
          <w:szCs w:val="24"/>
          <w:lang w:eastAsia="en-GB"/>
        </w:rPr>
        <w:lastRenderedPageBreak/>
        <w:t>This course is suitable for Educational Visit Coordinators (those requiring training to become an EVC).</w:t>
      </w:r>
    </w:p>
    <w:p w14:paraId="6BCC8132" w14:textId="259D2B46" w:rsidR="00D854D9" w:rsidRPr="00D854D9" w:rsidRDefault="00D854D9" w:rsidP="00D854D9">
      <w:pPr>
        <w:rPr>
          <w:rFonts w:ascii="Arial" w:eastAsia="Times New Roman" w:hAnsi="Arial" w:cs="Arial"/>
          <w:color w:val="404040"/>
          <w:sz w:val="24"/>
          <w:szCs w:val="24"/>
          <w:lang w:eastAsia="en-GB"/>
        </w:rPr>
      </w:pPr>
      <w:r w:rsidRPr="00D854D9">
        <w:rPr>
          <w:rFonts w:ascii="Arial" w:eastAsia="Times New Roman" w:hAnsi="Arial" w:cs="Arial"/>
          <w:color w:val="404040"/>
          <w:sz w:val="24"/>
          <w:szCs w:val="24"/>
          <w:lang w:eastAsia="en-GB"/>
        </w:rPr>
        <w:t>For schools that subscribe to our</w:t>
      </w:r>
      <w:r>
        <w:rPr>
          <w:rFonts w:ascii="Arial" w:eastAsia="Times New Roman" w:hAnsi="Arial" w:cs="Arial"/>
          <w:color w:val="404040"/>
          <w:sz w:val="24"/>
          <w:szCs w:val="24"/>
          <w:lang w:eastAsia="en-GB"/>
        </w:rPr>
        <w:t xml:space="preserve"> </w:t>
      </w:r>
      <w:hyperlink r:id="rId4" w:history="1">
        <w:r w:rsidRPr="00D854D9">
          <w:rPr>
            <w:rFonts w:ascii="Arial" w:eastAsia="Times New Roman" w:hAnsi="Arial" w:cs="Arial"/>
            <w:b/>
            <w:bCs/>
            <w:color w:val="404040"/>
            <w:sz w:val="24"/>
            <w:szCs w:val="24"/>
            <w:lang w:eastAsia="en-GB"/>
          </w:rPr>
          <w:t>Health &amp; Safety Support service</w:t>
        </w:r>
      </w:hyperlink>
      <w:r>
        <w:rPr>
          <w:rFonts w:ascii="Arial" w:eastAsia="Times New Roman" w:hAnsi="Arial" w:cs="Arial"/>
          <w:color w:val="404040"/>
          <w:sz w:val="24"/>
          <w:szCs w:val="24"/>
          <w:lang w:eastAsia="en-GB"/>
        </w:rPr>
        <w:t xml:space="preserve"> </w:t>
      </w:r>
      <w:r w:rsidRPr="00D854D9">
        <w:rPr>
          <w:rFonts w:ascii="Arial" w:eastAsia="Times New Roman" w:hAnsi="Arial" w:cs="Arial"/>
          <w:color w:val="404040"/>
          <w:sz w:val="24"/>
          <w:szCs w:val="24"/>
          <w:lang w:eastAsia="en-GB"/>
        </w:rPr>
        <w:t>the fees are £595 plus VAT (for up to 15 attendees).</w:t>
      </w:r>
    </w:p>
    <w:p w14:paraId="1F8542A4" w14:textId="48A5CBAF" w:rsidR="00D854D9" w:rsidRDefault="00D854D9" w:rsidP="00D854D9">
      <w:pPr>
        <w:rPr>
          <w:rFonts w:ascii="Arial" w:eastAsia="Times New Roman" w:hAnsi="Arial" w:cs="Arial"/>
          <w:color w:val="404040"/>
          <w:sz w:val="24"/>
          <w:szCs w:val="24"/>
          <w:lang w:eastAsia="en-GB"/>
        </w:rPr>
      </w:pPr>
      <w:r w:rsidRPr="00D854D9">
        <w:rPr>
          <w:rFonts w:ascii="Arial" w:eastAsia="Times New Roman" w:hAnsi="Arial" w:cs="Arial"/>
          <w:color w:val="404040"/>
          <w:sz w:val="24"/>
          <w:szCs w:val="24"/>
          <w:lang w:eastAsia="en-GB"/>
        </w:rPr>
        <w:t>For schools that do not subscribe to our Health &amp; Safety Support Service, fees are £895 plus VAT.</w:t>
      </w:r>
    </w:p>
    <w:p w14:paraId="1B83C767" w14:textId="77777777" w:rsidR="00D854D9" w:rsidRPr="00D854D9" w:rsidRDefault="00D854D9" w:rsidP="00D854D9">
      <w:pPr>
        <w:rPr>
          <w:rFonts w:ascii="Arial" w:eastAsia="Times New Roman" w:hAnsi="Arial" w:cs="Arial"/>
          <w:color w:val="404040"/>
          <w:sz w:val="24"/>
          <w:szCs w:val="24"/>
          <w:lang w:eastAsia="en-GB"/>
        </w:rPr>
      </w:pPr>
    </w:p>
    <w:p w14:paraId="0AC52840" w14:textId="26C64198" w:rsidR="00D854D9" w:rsidRPr="00D854D9" w:rsidRDefault="00D854D9" w:rsidP="00D854D9">
      <w:pPr>
        <w:rPr>
          <w:rFonts w:ascii="Arial" w:hAnsi="Arial" w:cs="Arial"/>
          <w:b/>
          <w:bCs/>
          <w:spacing w:val="5"/>
          <w:sz w:val="24"/>
          <w:szCs w:val="24"/>
        </w:rPr>
      </w:pPr>
      <w:r w:rsidRPr="00D854D9">
        <w:rPr>
          <w:rFonts w:ascii="Arial" w:hAnsi="Arial" w:cs="Arial"/>
          <w:b/>
          <w:bCs/>
          <w:spacing w:val="5"/>
          <w:sz w:val="24"/>
          <w:szCs w:val="24"/>
        </w:rPr>
        <w:t>NQT Educational Visits - Leader Training</w:t>
      </w:r>
    </w:p>
    <w:p w14:paraId="44801212" w14:textId="604DAB91" w:rsidR="00D854D9" w:rsidRDefault="00D854D9" w:rsidP="00D854D9">
      <w:pPr>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Prover:</w:t>
      </w:r>
      <w:r>
        <w:rPr>
          <w:rFonts w:ascii="Arial" w:eastAsia="Times New Roman" w:hAnsi="Arial" w:cs="Arial"/>
          <w:color w:val="404040"/>
          <w:sz w:val="24"/>
          <w:szCs w:val="24"/>
          <w:lang w:eastAsia="en-GB"/>
        </w:rPr>
        <w:tab/>
        <w:t>EES – CPD Approved Accreditation</w:t>
      </w:r>
    </w:p>
    <w:p w14:paraId="00420DC4" w14:textId="0A22955C" w:rsidR="00D854D9" w:rsidRPr="00E813E3" w:rsidRDefault="00D854D9" w:rsidP="00D854D9">
      <w:pPr>
        <w:rPr>
          <w:rFonts w:ascii="Arial" w:hAnsi="Arial" w:cs="Arial"/>
          <w:b/>
          <w:bCs/>
          <w:spacing w:val="5"/>
          <w:sz w:val="24"/>
          <w:szCs w:val="24"/>
        </w:rPr>
      </w:pPr>
      <w:r w:rsidRPr="00E813E3">
        <w:rPr>
          <w:rFonts w:ascii="Arial" w:hAnsi="Arial" w:cs="Arial"/>
          <w:b/>
          <w:bCs/>
          <w:spacing w:val="5"/>
          <w:sz w:val="24"/>
          <w:szCs w:val="24"/>
        </w:rPr>
        <w:t>Cost £200 (Theory and Practical)</w:t>
      </w:r>
    </w:p>
    <w:p w14:paraId="0116C7C9" w14:textId="3A753041" w:rsidR="00D854D9" w:rsidRDefault="00D854D9" w:rsidP="00D854D9">
      <w:pPr>
        <w:rPr>
          <w:rFonts w:ascii="Arial" w:hAnsi="Arial" w:cs="Arial"/>
          <w:spacing w:val="5"/>
          <w:sz w:val="24"/>
          <w:szCs w:val="24"/>
        </w:rPr>
      </w:pPr>
      <w:r>
        <w:rPr>
          <w:rFonts w:ascii="Arial" w:hAnsi="Arial" w:cs="Arial"/>
          <w:spacing w:val="5"/>
          <w:sz w:val="24"/>
          <w:szCs w:val="24"/>
        </w:rPr>
        <w:t xml:space="preserve">Duration </w:t>
      </w:r>
      <w:r w:rsidR="00A13DC7">
        <w:rPr>
          <w:rFonts w:ascii="Arial" w:hAnsi="Arial" w:cs="Arial"/>
          <w:spacing w:val="5"/>
          <w:sz w:val="24"/>
          <w:szCs w:val="24"/>
        </w:rPr>
        <w:t>5</w:t>
      </w:r>
      <w:r>
        <w:rPr>
          <w:rFonts w:ascii="Arial" w:hAnsi="Arial" w:cs="Arial"/>
          <w:spacing w:val="5"/>
          <w:sz w:val="24"/>
          <w:szCs w:val="24"/>
        </w:rPr>
        <w:t xml:space="preserve"> Hours</w:t>
      </w:r>
    </w:p>
    <w:p w14:paraId="0FD4B99C" w14:textId="057512BC" w:rsidR="00D854D9" w:rsidRDefault="00D854D9">
      <w:pPr>
        <w:rPr>
          <w:rFonts w:ascii="Arial" w:eastAsia="Times New Roman" w:hAnsi="Arial" w:cs="Arial"/>
          <w:color w:val="404040"/>
          <w:sz w:val="24"/>
          <w:szCs w:val="24"/>
          <w:lang w:eastAsia="en-GB"/>
        </w:rPr>
      </w:pPr>
      <w:r w:rsidRPr="00A13DC7">
        <w:rPr>
          <w:rFonts w:ascii="Arial" w:eastAsia="Times New Roman" w:hAnsi="Arial" w:cs="Arial"/>
          <w:color w:val="404040"/>
          <w:sz w:val="24"/>
          <w:szCs w:val="24"/>
          <w:lang w:eastAsia="en-GB"/>
        </w:rPr>
        <w:t>This Course is appropriate for any teacher/leader/instructor hoping to lead an off-site educational visit providing a framework for planning and organising a visit</w:t>
      </w:r>
      <w:r w:rsidR="00A13DC7">
        <w:rPr>
          <w:rFonts w:ascii="Arial" w:eastAsia="Times New Roman" w:hAnsi="Arial" w:cs="Arial"/>
          <w:color w:val="404040"/>
          <w:sz w:val="24"/>
          <w:szCs w:val="24"/>
          <w:lang w:eastAsia="en-GB"/>
        </w:rPr>
        <w:t>.</w:t>
      </w:r>
    </w:p>
    <w:p w14:paraId="775C57C9" w14:textId="57506AC7" w:rsidR="00A13DC7" w:rsidRDefault="00A13DC7">
      <w:pPr>
        <w:rPr>
          <w:rFonts w:ascii="Arial" w:eastAsia="Times New Roman" w:hAnsi="Arial" w:cs="Arial"/>
          <w:color w:val="404040"/>
          <w:sz w:val="24"/>
          <w:szCs w:val="24"/>
          <w:lang w:eastAsia="en-GB"/>
        </w:rPr>
      </w:pPr>
      <w:r w:rsidRPr="00A13DC7">
        <w:rPr>
          <w:rFonts w:ascii="Arial" w:eastAsia="Times New Roman" w:hAnsi="Arial" w:cs="Arial"/>
          <w:color w:val="404040"/>
          <w:sz w:val="24"/>
          <w:szCs w:val="24"/>
          <w:lang w:eastAsia="en-GB"/>
        </w:rPr>
        <w:t>It is necessary for all those that conduct visits to be judged competent by the establishment Educational Visit Coordinator, as well as trained in the appropriate policies. This training must be backed up by proven experience, training on establishment policies. This training by itself does not denote competence and that assessment must be made by the EVC.</w:t>
      </w:r>
    </w:p>
    <w:p w14:paraId="431D322E" w14:textId="2FF47F2C" w:rsidR="00A13DC7" w:rsidRDefault="00A13DC7">
      <w:pPr>
        <w:rPr>
          <w:rFonts w:ascii="Arial" w:eastAsia="Times New Roman" w:hAnsi="Arial" w:cs="Arial"/>
          <w:color w:val="404040"/>
          <w:sz w:val="24"/>
          <w:szCs w:val="24"/>
          <w:lang w:eastAsia="en-GB"/>
        </w:rPr>
      </w:pPr>
    </w:p>
    <w:p w14:paraId="27B60D40" w14:textId="77777777" w:rsidR="00E813E3" w:rsidRPr="00E813E3" w:rsidRDefault="00E813E3" w:rsidP="00E813E3">
      <w:pPr>
        <w:rPr>
          <w:rFonts w:ascii="Arial" w:hAnsi="Arial" w:cs="Arial"/>
          <w:b/>
          <w:bCs/>
          <w:spacing w:val="5"/>
          <w:sz w:val="24"/>
          <w:szCs w:val="24"/>
        </w:rPr>
      </w:pPr>
      <w:r w:rsidRPr="00E813E3">
        <w:rPr>
          <w:rFonts w:ascii="Arial" w:hAnsi="Arial" w:cs="Arial"/>
          <w:b/>
          <w:bCs/>
          <w:spacing w:val="5"/>
          <w:sz w:val="24"/>
          <w:szCs w:val="24"/>
        </w:rPr>
        <w:t>Educational Visit Leader Training (full day or two half sessions)</w:t>
      </w:r>
    </w:p>
    <w:p w14:paraId="54CB24C2" w14:textId="43126806" w:rsidR="00E813E3" w:rsidRDefault="00E813E3" w:rsidP="00E813E3">
      <w:pPr>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Prover:</w:t>
      </w:r>
      <w:r>
        <w:rPr>
          <w:rFonts w:ascii="Arial" w:eastAsia="Times New Roman" w:hAnsi="Arial" w:cs="Arial"/>
          <w:color w:val="404040"/>
          <w:sz w:val="24"/>
          <w:szCs w:val="24"/>
          <w:lang w:eastAsia="en-GB"/>
        </w:rPr>
        <w:tab/>
        <w:t>Plumsum – OEAP Approved Accreditation</w:t>
      </w:r>
    </w:p>
    <w:p w14:paraId="104E07AA" w14:textId="09DA2836" w:rsidR="00E813E3" w:rsidRPr="00E813E3" w:rsidRDefault="00E813E3" w:rsidP="00E813E3">
      <w:pPr>
        <w:rPr>
          <w:rFonts w:ascii="Arial" w:hAnsi="Arial" w:cs="Arial"/>
          <w:b/>
          <w:bCs/>
          <w:spacing w:val="5"/>
          <w:sz w:val="24"/>
          <w:szCs w:val="24"/>
        </w:rPr>
      </w:pPr>
      <w:r w:rsidRPr="00E813E3">
        <w:rPr>
          <w:rFonts w:ascii="Arial" w:hAnsi="Arial" w:cs="Arial"/>
          <w:b/>
          <w:bCs/>
          <w:spacing w:val="5"/>
          <w:sz w:val="24"/>
          <w:szCs w:val="24"/>
        </w:rPr>
        <w:t>Cost £45 Members £55 Non-members</w:t>
      </w:r>
    </w:p>
    <w:p w14:paraId="1C88BF6E" w14:textId="10AA77A2" w:rsidR="00E813E3" w:rsidRDefault="00E813E3" w:rsidP="00E813E3">
      <w:pPr>
        <w:rPr>
          <w:rFonts w:ascii="Arial" w:hAnsi="Arial" w:cs="Arial"/>
          <w:spacing w:val="5"/>
          <w:sz w:val="24"/>
          <w:szCs w:val="24"/>
        </w:rPr>
      </w:pPr>
      <w:r>
        <w:rPr>
          <w:rFonts w:ascii="Arial" w:hAnsi="Arial" w:cs="Arial"/>
          <w:spacing w:val="5"/>
          <w:sz w:val="24"/>
          <w:szCs w:val="24"/>
        </w:rPr>
        <w:t>Duration 1 Day</w:t>
      </w:r>
    </w:p>
    <w:p w14:paraId="44F2D5C3" w14:textId="77777777" w:rsidR="00E813E3" w:rsidRDefault="00E813E3">
      <w:pPr>
        <w:rPr>
          <w:rFonts w:ascii="Arial" w:eastAsia="Times New Roman" w:hAnsi="Arial" w:cs="Arial"/>
          <w:color w:val="404040"/>
          <w:sz w:val="24"/>
          <w:szCs w:val="24"/>
          <w:lang w:eastAsia="en-GB"/>
        </w:rPr>
      </w:pPr>
      <w:r w:rsidRPr="00E813E3">
        <w:rPr>
          <w:rFonts w:ascii="Arial" w:eastAsia="Times New Roman" w:hAnsi="Arial" w:cs="Arial"/>
          <w:color w:val="404040"/>
          <w:sz w:val="24"/>
          <w:szCs w:val="24"/>
          <w:lang w:eastAsia="en-GB"/>
        </w:rPr>
        <w:t>The course covers the identification of relevant significant hazards and the importance of implementing successful control measures including supervision and group management strategies.</w:t>
      </w:r>
    </w:p>
    <w:p w14:paraId="51BF85B0" w14:textId="0BDAB956" w:rsidR="00E813E3" w:rsidRDefault="00E813E3">
      <w:pPr>
        <w:rPr>
          <w:rFonts w:ascii="Arial" w:eastAsia="Times New Roman" w:hAnsi="Arial" w:cs="Arial"/>
          <w:color w:val="404040"/>
          <w:sz w:val="24"/>
          <w:szCs w:val="24"/>
          <w:lang w:eastAsia="en-GB"/>
        </w:rPr>
      </w:pPr>
      <w:r w:rsidRPr="00E813E3">
        <w:rPr>
          <w:rFonts w:ascii="Arial" w:eastAsia="Times New Roman" w:hAnsi="Arial" w:cs="Arial"/>
          <w:color w:val="404040"/>
          <w:sz w:val="24"/>
          <w:szCs w:val="24"/>
          <w:lang w:eastAsia="en-GB"/>
        </w:rPr>
        <w:t>The course is offered in support of the leader's role in educational visits and off-site activities. It remains the role of the employer (e.g. head of establishment, senior youth worker or educational visit coordinator) to determine the leader's suitability and competence to undertake a leadership role on any visit or venture.</w:t>
      </w:r>
    </w:p>
    <w:p w14:paraId="565A7C01" w14:textId="68540A67" w:rsidR="00E813E3" w:rsidRDefault="00E813E3">
      <w:pPr>
        <w:rPr>
          <w:rFonts w:ascii="Arial" w:eastAsia="Times New Roman" w:hAnsi="Arial" w:cs="Arial"/>
          <w:color w:val="404040"/>
          <w:sz w:val="24"/>
          <w:szCs w:val="24"/>
          <w:lang w:eastAsia="en-GB"/>
        </w:rPr>
      </w:pPr>
    </w:p>
    <w:p w14:paraId="7B1FFBAA" w14:textId="3A82F2EE" w:rsidR="00E813E3" w:rsidRDefault="00E813E3">
      <w:pPr>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All the above providers have course dates available in April and May this year.</w:t>
      </w:r>
    </w:p>
    <w:p w14:paraId="2ED75740" w14:textId="2E8C46A0" w:rsidR="00E813E3" w:rsidRPr="00E813E3" w:rsidRDefault="00E813E3">
      <w:pPr>
        <w:rPr>
          <w:rFonts w:ascii="Arial" w:hAnsi="Arial" w:cs="Arial"/>
          <w:b/>
          <w:bCs/>
          <w:spacing w:val="5"/>
          <w:sz w:val="24"/>
          <w:szCs w:val="24"/>
        </w:rPr>
      </w:pPr>
      <w:r w:rsidRPr="00E813E3">
        <w:rPr>
          <w:rFonts w:ascii="Arial" w:hAnsi="Arial" w:cs="Arial"/>
          <w:b/>
          <w:bCs/>
          <w:spacing w:val="5"/>
          <w:sz w:val="24"/>
          <w:szCs w:val="24"/>
        </w:rPr>
        <w:t>Further Information</w:t>
      </w:r>
      <w:r w:rsidR="00B9143E">
        <w:rPr>
          <w:rFonts w:ascii="Arial" w:hAnsi="Arial" w:cs="Arial"/>
          <w:b/>
          <w:bCs/>
          <w:spacing w:val="5"/>
          <w:sz w:val="24"/>
          <w:szCs w:val="24"/>
        </w:rPr>
        <w:t xml:space="preserve"> – Outdoor Education Advisers Panel</w:t>
      </w:r>
    </w:p>
    <w:p w14:paraId="2025013C" w14:textId="77777777" w:rsidR="00E813E3" w:rsidRDefault="00E813E3" w:rsidP="00E813E3">
      <w:pPr>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 xml:space="preserve">Educational Visits National Guidance: </w:t>
      </w:r>
      <w:hyperlink r:id="rId5" w:history="1">
        <w:r w:rsidRPr="0072755C">
          <w:rPr>
            <w:rStyle w:val="Hyperlink"/>
            <w:rFonts w:ascii="Arial" w:eastAsia="Times New Roman" w:hAnsi="Arial" w:cs="Arial"/>
            <w:sz w:val="24"/>
            <w:szCs w:val="24"/>
            <w:lang w:eastAsia="en-GB"/>
          </w:rPr>
          <w:t>https://oeapng.info/evc/</w:t>
        </w:r>
      </w:hyperlink>
      <w:r>
        <w:rPr>
          <w:rFonts w:ascii="Arial" w:eastAsia="Times New Roman" w:hAnsi="Arial" w:cs="Arial"/>
          <w:color w:val="404040"/>
          <w:sz w:val="24"/>
          <w:szCs w:val="24"/>
          <w:lang w:eastAsia="en-GB"/>
        </w:rPr>
        <w:t xml:space="preserve"> </w:t>
      </w:r>
    </w:p>
    <w:p w14:paraId="46AD2281" w14:textId="77777777" w:rsidR="00E813E3" w:rsidRDefault="00E813E3" w:rsidP="00E813E3">
      <w:pPr>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 xml:space="preserve">OEAP Advisers: </w:t>
      </w:r>
      <w:hyperlink r:id="rId6" w:history="1">
        <w:r w:rsidRPr="0072755C">
          <w:rPr>
            <w:rStyle w:val="Hyperlink"/>
            <w:rFonts w:ascii="Arial" w:eastAsia="Times New Roman" w:hAnsi="Arial" w:cs="Arial"/>
            <w:sz w:val="24"/>
            <w:szCs w:val="24"/>
            <w:lang w:eastAsia="en-GB"/>
          </w:rPr>
          <w:t>https://oeapng.info/oeap-advisers-in-england/manchester/</w:t>
        </w:r>
      </w:hyperlink>
      <w:r>
        <w:rPr>
          <w:rFonts w:ascii="Arial" w:eastAsia="Times New Roman" w:hAnsi="Arial" w:cs="Arial"/>
          <w:color w:val="404040"/>
          <w:sz w:val="24"/>
          <w:szCs w:val="24"/>
          <w:lang w:eastAsia="en-GB"/>
        </w:rPr>
        <w:t xml:space="preserve"> </w:t>
      </w:r>
    </w:p>
    <w:sectPr w:rsidR="00E81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D1"/>
    <w:rsid w:val="001A562D"/>
    <w:rsid w:val="00456932"/>
    <w:rsid w:val="006F5543"/>
    <w:rsid w:val="00A13DC7"/>
    <w:rsid w:val="00AC14E7"/>
    <w:rsid w:val="00B9143E"/>
    <w:rsid w:val="00D854D9"/>
    <w:rsid w:val="00DE6FDE"/>
    <w:rsid w:val="00E813E3"/>
    <w:rsid w:val="00F80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7AC0"/>
  <w15:chartTrackingRefBased/>
  <w15:docId w15:val="{7874B0EA-1648-40E8-BB7D-E5EB4693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0FD1"/>
    <w:rPr>
      <w:b/>
      <w:bCs/>
    </w:rPr>
  </w:style>
  <w:style w:type="paragraph" w:styleId="NormalWeb">
    <w:name w:val="Normal (Web)"/>
    <w:basedOn w:val="Normal"/>
    <w:uiPriority w:val="99"/>
    <w:semiHidden/>
    <w:unhideWhenUsed/>
    <w:rsid w:val="00F80F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C14E7"/>
    <w:rPr>
      <w:color w:val="0563C1" w:themeColor="hyperlink"/>
      <w:u w:val="single"/>
    </w:rPr>
  </w:style>
  <w:style w:type="character" w:customStyle="1" w:styleId="UnresolvedMention">
    <w:name w:val="Unresolved Mention"/>
    <w:basedOn w:val="DefaultParagraphFont"/>
    <w:uiPriority w:val="99"/>
    <w:semiHidden/>
    <w:unhideWhenUsed/>
    <w:rsid w:val="00AC1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627540">
      <w:bodyDiv w:val="1"/>
      <w:marLeft w:val="0"/>
      <w:marRight w:val="0"/>
      <w:marTop w:val="0"/>
      <w:marBottom w:val="0"/>
      <w:divBdr>
        <w:top w:val="none" w:sz="0" w:space="0" w:color="auto"/>
        <w:left w:val="none" w:sz="0" w:space="0" w:color="auto"/>
        <w:bottom w:val="none" w:sz="0" w:space="0" w:color="auto"/>
        <w:right w:val="none" w:sz="0" w:space="0" w:color="auto"/>
      </w:divBdr>
    </w:div>
    <w:div w:id="355624178">
      <w:bodyDiv w:val="1"/>
      <w:marLeft w:val="0"/>
      <w:marRight w:val="0"/>
      <w:marTop w:val="0"/>
      <w:marBottom w:val="0"/>
      <w:divBdr>
        <w:top w:val="none" w:sz="0" w:space="0" w:color="auto"/>
        <w:left w:val="none" w:sz="0" w:space="0" w:color="auto"/>
        <w:bottom w:val="none" w:sz="0" w:space="0" w:color="auto"/>
        <w:right w:val="none" w:sz="0" w:space="0" w:color="auto"/>
      </w:divBdr>
    </w:div>
    <w:div w:id="980425907">
      <w:bodyDiv w:val="1"/>
      <w:marLeft w:val="0"/>
      <w:marRight w:val="0"/>
      <w:marTop w:val="0"/>
      <w:marBottom w:val="0"/>
      <w:divBdr>
        <w:top w:val="none" w:sz="0" w:space="0" w:color="auto"/>
        <w:left w:val="none" w:sz="0" w:space="0" w:color="auto"/>
        <w:bottom w:val="none" w:sz="0" w:space="0" w:color="auto"/>
        <w:right w:val="none" w:sz="0" w:space="0" w:color="auto"/>
      </w:divBdr>
    </w:div>
    <w:div w:id="1066536518">
      <w:bodyDiv w:val="1"/>
      <w:marLeft w:val="0"/>
      <w:marRight w:val="0"/>
      <w:marTop w:val="0"/>
      <w:marBottom w:val="0"/>
      <w:divBdr>
        <w:top w:val="none" w:sz="0" w:space="0" w:color="auto"/>
        <w:left w:val="none" w:sz="0" w:space="0" w:color="auto"/>
        <w:bottom w:val="none" w:sz="0" w:space="0" w:color="auto"/>
        <w:right w:val="none" w:sz="0" w:space="0" w:color="auto"/>
      </w:divBdr>
    </w:div>
    <w:div w:id="1325203726">
      <w:bodyDiv w:val="1"/>
      <w:marLeft w:val="0"/>
      <w:marRight w:val="0"/>
      <w:marTop w:val="0"/>
      <w:marBottom w:val="0"/>
      <w:divBdr>
        <w:top w:val="none" w:sz="0" w:space="0" w:color="auto"/>
        <w:left w:val="none" w:sz="0" w:space="0" w:color="auto"/>
        <w:bottom w:val="none" w:sz="0" w:space="0" w:color="auto"/>
        <w:right w:val="none" w:sz="0" w:space="0" w:color="auto"/>
      </w:divBdr>
    </w:div>
    <w:div w:id="183379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eapng.info/oeap-advisers-in-england/manchester/" TargetMode="External"/><Relationship Id="rId5" Type="http://schemas.openxmlformats.org/officeDocument/2006/relationships/hyperlink" Target="https://oeapng.info/evc/" TargetMode="External"/><Relationship Id="rId4" Type="http://schemas.openxmlformats.org/officeDocument/2006/relationships/hyperlink" Target="https://www.judiciumeducation.co.uk/health-an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Beck</dc:creator>
  <cp:keywords/>
  <dc:description/>
  <cp:lastModifiedBy>Ann-Marie McCullough</cp:lastModifiedBy>
  <cp:revision>2</cp:revision>
  <dcterms:created xsi:type="dcterms:W3CDTF">2021-04-19T13:06:00Z</dcterms:created>
  <dcterms:modified xsi:type="dcterms:W3CDTF">2021-04-19T13:06:00Z</dcterms:modified>
</cp:coreProperties>
</file>